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48"/>
        </w:rPr>
      </w:pPr>
      <w:r>
        <w:rPr>
          <w:sz w:val="48"/>
        </w:rPr>
        <w:t>Администрация    города   Щигры</w:t>
      </w:r>
    </w:p>
    <w:p w14:paraId="02000000">
      <w:pPr>
        <w:ind/>
        <w:jc w:val="center"/>
        <w:rPr>
          <w:sz w:val="48"/>
        </w:rPr>
      </w:pPr>
      <w:r>
        <w:rPr>
          <w:sz w:val="48"/>
        </w:rPr>
        <w:t>Курской   области</w:t>
      </w:r>
    </w:p>
    <w:p w14:paraId="03000000">
      <w:pPr>
        <w:rPr>
          <w:sz w:val="48"/>
        </w:rPr>
      </w:pPr>
    </w:p>
    <w:p w14:paraId="04000000">
      <w:pPr>
        <w:ind/>
        <w:jc w:val="center"/>
        <w:rPr>
          <w:sz w:val="48"/>
        </w:rPr>
      </w:pPr>
      <w:r>
        <w:rPr>
          <w:sz w:val="48"/>
        </w:rPr>
        <w:t>П о с т а н о в л е н и е</w:t>
      </w:r>
    </w:p>
    <w:p w14:paraId="05000000">
      <w:pPr>
        <w:pStyle w:val="Style_1"/>
        <w:ind/>
        <w:jc w:val="center"/>
        <w:rPr>
          <w:sz w:val="48"/>
        </w:rPr>
      </w:pPr>
      <w:r>
        <w:t xml:space="preserve"> </w:t>
      </w:r>
    </w:p>
    <w:p w14:paraId="06000000">
      <w:pPr>
        <w:pStyle w:val="Style_1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none"/>
        </w:rPr>
        <w:t>от</w:t>
      </w:r>
      <w:r>
        <w:rPr>
          <w:rFonts w:ascii="Times New Roman" w:hAnsi="Times New Roman"/>
          <w:b w:val="0"/>
          <w:sz w:val="28"/>
          <w:u w:val="single"/>
        </w:rPr>
        <w:t xml:space="preserve"> 22.04.2025</w:t>
      </w:r>
      <w:r>
        <w:rPr>
          <w:rFonts w:ascii="Times New Roman" w:hAnsi="Times New Roman"/>
          <w:b w:val="0"/>
          <w:sz w:val="28"/>
          <w:u w:val="single"/>
        </w:rPr>
        <w:t xml:space="preserve">  </w:t>
      </w:r>
      <w:r>
        <w:rPr>
          <w:rFonts w:ascii="Times New Roman" w:hAnsi="Times New Roman"/>
          <w:b w:val="0"/>
          <w:sz w:val="28"/>
          <w:u w:val="none"/>
        </w:rPr>
        <w:t>№</w:t>
      </w:r>
      <w:r>
        <w:rPr>
          <w:rFonts w:ascii="Times New Roman" w:hAnsi="Times New Roman"/>
          <w:b w:val="0"/>
          <w:sz w:val="28"/>
          <w:u w:val="single"/>
        </w:rPr>
        <w:t xml:space="preserve"> 138</w:t>
      </w:r>
    </w:p>
    <w:p w14:paraId="07000000">
      <w:pPr>
        <w:rPr>
          <w:b w:val="1"/>
          <w:sz w:val="28"/>
        </w:rPr>
      </w:pPr>
      <w:r>
        <w:rPr>
          <w:b w:val="1"/>
          <w:sz w:val="28"/>
        </w:rPr>
        <w:t>О внесении из</w:t>
      </w:r>
      <w:r>
        <w:rPr>
          <w:b w:val="1"/>
          <w:sz w:val="28"/>
        </w:rPr>
        <w:t>менений</w:t>
      </w:r>
      <w:r>
        <w:rPr>
          <w:b w:val="1"/>
          <w:sz w:val="28"/>
        </w:rPr>
        <w:t xml:space="preserve"> в постановление </w:t>
      </w:r>
    </w:p>
    <w:p w14:paraId="08000000">
      <w:pPr>
        <w:rPr>
          <w:b w:val="1"/>
          <w:sz w:val="28"/>
        </w:rPr>
      </w:pPr>
      <w:r>
        <w:rPr>
          <w:b w:val="1"/>
          <w:sz w:val="28"/>
        </w:rPr>
        <w:t xml:space="preserve">администрации города Щигры Курской области </w:t>
      </w:r>
    </w:p>
    <w:p w14:paraId="09000000">
      <w:pPr>
        <w:rPr>
          <w:b w:val="1"/>
          <w:sz w:val="28"/>
        </w:rPr>
      </w:pPr>
      <w:r>
        <w:rPr>
          <w:b w:val="1"/>
          <w:sz w:val="28"/>
        </w:rPr>
        <w:t>от 15.02.2023 № 37</w:t>
      </w:r>
      <w:r>
        <w:rPr>
          <w:b w:val="1"/>
          <w:sz w:val="28"/>
        </w:rPr>
        <w:t xml:space="preserve"> (ред. от 03.06.2024)</w:t>
      </w:r>
    </w:p>
    <w:p w14:paraId="0A000000">
      <w:pPr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Порядка организации</w:t>
      </w:r>
    </w:p>
    <w:p w14:paraId="0B000000">
      <w:pPr>
        <w:rPr>
          <w:b w:val="1"/>
          <w:sz w:val="28"/>
        </w:rPr>
      </w:pPr>
      <w:r>
        <w:rPr>
          <w:b w:val="1"/>
          <w:sz w:val="28"/>
        </w:rPr>
        <w:t xml:space="preserve">работы с обращениями граждан </w:t>
      </w:r>
    </w:p>
    <w:p w14:paraId="0C000000">
      <w:pPr>
        <w:rPr>
          <w:b w:val="1"/>
          <w:sz w:val="28"/>
        </w:rPr>
      </w:pPr>
      <w:r>
        <w:rPr>
          <w:b w:val="1"/>
          <w:sz w:val="28"/>
        </w:rPr>
        <w:t>в  администрации города Щигры Курской области</w:t>
      </w:r>
      <w:r>
        <w:rPr>
          <w:b w:val="1"/>
          <w:sz w:val="28"/>
        </w:rPr>
        <w:t>»</w:t>
      </w:r>
    </w:p>
    <w:p w14:paraId="0D000000">
      <w:pPr>
        <w:pStyle w:val="Style_2"/>
        <w:ind w:firstLine="540" w:left="0"/>
        <w:rPr>
          <w:rFonts w:ascii="Times New Roman" w:hAnsi="Times New Roman"/>
          <w:sz w:val="28"/>
        </w:rPr>
      </w:pPr>
    </w:p>
    <w:p w14:paraId="0E000000">
      <w:pPr>
        <w:pStyle w:val="Style_1"/>
        <w:ind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b w:val="0"/>
          <w:sz w:val="28"/>
        </w:rPr>
        <w:t>от 28 декабря 2024 года № 547-ФЗ «О внесении изменений в Федеральный закон «О порядке рассмотрения обращений граждан Российской Федерации»</w:t>
      </w:r>
      <w:r>
        <w:rPr>
          <w:rFonts w:ascii="Times New Roman" w:hAnsi="Times New Roman"/>
          <w:b w:val="0"/>
          <w:sz w:val="28"/>
        </w:rPr>
        <w:t xml:space="preserve">, руководствуясь постановлением Губернатора Курской области </w:t>
      </w:r>
      <w:r>
        <w:rPr>
          <w:rFonts w:ascii="Times New Roman" w:hAnsi="Times New Roman"/>
          <w:b w:val="0"/>
          <w:sz w:val="28"/>
        </w:rPr>
        <w:t>от 15.04.2025 № 102-пг</w:t>
      </w:r>
      <w:r>
        <w:rPr>
          <w:rFonts w:ascii="Times New Roman" w:hAnsi="Times New Roman"/>
          <w:b w:val="0"/>
          <w:sz w:val="28"/>
        </w:rPr>
        <w:t xml:space="preserve"> «О внесении изменений в постановление </w:t>
      </w:r>
      <w:r>
        <w:rPr>
          <w:rFonts w:ascii="Times New Roman" w:hAnsi="Times New Roman"/>
          <w:b w:val="0"/>
          <w:sz w:val="28"/>
        </w:rPr>
        <w:t xml:space="preserve">Губернатора Курской области от 12.12.2022 412-пг </w:t>
      </w:r>
      <w:r>
        <w:rPr>
          <w:rFonts w:ascii="Times New Roman" w:hAnsi="Times New Roman"/>
          <w:b w:val="0"/>
          <w:sz w:val="28"/>
        </w:rPr>
        <w:t>«Об утверждении Порядка организации работы с обращениями граждан в исполнительных органах Курской области»,</w:t>
      </w:r>
      <w:r>
        <w:rPr>
          <w:rFonts w:ascii="Times New Roman" w:hAnsi="Times New Roman"/>
          <w:b w:val="0"/>
          <w:sz w:val="28"/>
        </w:rPr>
        <w:t xml:space="preserve">   </w:t>
      </w:r>
    </w:p>
    <w:p w14:paraId="0F000000">
      <w:pPr>
        <w:pStyle w:val="Style_2"/>
      </w:pPr>
    </w:p>
    <w:p w14:paraId="10000000">
      <w:pPr>
        <w:pStyle w:val="Style_2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Администрация города Щигры Курской области ПОСТАНОВЛЯЕТ:</w:t>
      </w:r>
    </w:p>
    <w:p w14:paraId="11000000">
      <w:pPr>
        <w:ind w:firstLine="540" w:left="0"/>
        <w:jc w:val="center"/>
        <w:rPr>
          <w:sz w:val="28"/>
        </w:rPr>
      </w:pPr>
    </w:p>
    <w:p w14:paraId="1200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</w:t>
      </w:r>
      <w:r>
        <w:rPr>
          <w:sz w:val="28"/>
        </w:rPr>
        <w:t>нести</w:t>
      </w:r>
      <w:r>
        <w:rPr>
          <w:sz w:val="28"/>
        </w:rPr>
        <w:t xml:space="preserve"> в постановление администрации города Щигры Курской области </w:t>
      </w:r>
      <w:r>
        <w:rPr>
          <w:sz w:val="28"/>
        </w:rPr>
        <w:t>от 15.02.2023 № 37 (ред. от 03.06.2024) «</w:t>
      </w:r>
      <w:r>
        <w:rPr>
          <w:sz w:val="28"/>
        </w:rPr>
        <w:t>Об утверждении Порядка организации</w:t>
      </w:r>
      <w:r>
        <w:rPr>
          <w:sz w:val="28"/>
        </w:rPr>
        <w:t xml:space="preserve"> </w:t>
      </w:r>
      <w:r>
        <w:rPr>
          <w:sz w:val="28"/>
        </w:rPr>
        <w:t>работы с обращениями граждан в администрации города Щигры Курской области»</w:t>
      </w:r>
      <w:r>
        <w:rPr>
          <w:sz w:val="28"/>
        </w:rPr>
        <w:t xml:space="preserve"> следующие </w:t>
      </w:r>
      <w:r>
        <w:rPr>
          <w:sz w:val="28"/>
        </w:rPr>
        <w:t>из</w:t>
      </w:r>
      <w:r>
        <w:rPr>
          <w:sz w:val="28"/>
        </w:rPr>
        <w:t>менения:</w:t>
      </w:r>
    </w:p>
    <w:p w14:paraId="13000000">
      <w:pPr>
        <w:ind w:firstLine="836" w:left="14" w:right="14"/>
        <w:jc w:val="both"/>
        <w:rPr>
          <w:sz w:val="28"/>
        </w:rPr>
      </w:pPr>
      <w:r>
        <w:rPr>
          <w:sz w:val="28"/>
        </w:rPr>
        <w:t xml:space="preserve">1) в преамбуле слова «,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исключить; </w:t>
      </w:r>
    </w:p>
    <w:p w14:paraId="14000000">
      <w:pPr>
        <w:ind w:firstLine="836" w:left="14" w:right="14"/>
        <w:jc w:val="both"/>
        <w:rPr>
          <w:sz w:val="28"/>
        </w:rPr>
      </w:pPr>
      <w:r>
        <w:rPr>
          <w:sz w:val="28"/>
        </w:rPr>
        <w:t>2) в Порядке организации работы с обращениями граждан в администрации города Щигры Курской области, утвержденном указанным постановлением:</w:t>
      </w:r>
    </w:p>
    <w:p w14:paraId="15000000">
      <w:pPr>
        <w:ind w:firstLine="836" w:left="14" w:right="14"/>
        <w:jc w:val="both"/>
        <w:rPr>
          <w:sz w:val="28"/>
        </w:rPr>
      </w:pPr>
      <w:r>
        <w:rPr>
          <w:sz w:val="28"/>
        </w:rPr>
        <w:t>а) пункт 1.3 раздела 1 дополнить словами «, муниципальные учреждения  города Щигры Курской области»;</w:t>
      </w:r>
    </w:p>
    <w:p w14:paraId="16000000">
      <w:pPr>
        <w:ind w:firstLine="850" w:left="0" w:right="14"/>
        <w:jc w:val="both"/>
        <w:rPr>
          <w:sz w:val="28"/>
        </w:rPr>
      </w:pPr>
      <w:r>
        <w:rPr>
          <w:sz w:val="28"/>
        </w:rPr>
        <w:t>б) в разделе 2:</w:t>
      </w:r>
    </w:p>
    <w:p w14:paraId="17000000">
      <w:pPr>
        <w:ind w:firstLine="836" w:left="14" w:right="14"/>
        <w:jc w:val="both"/>
        <w:rPr>
          <w:sz w:val="28"/>
        </w:rPr>
      </w:pPr>
      <w:r>
        <w:rPr>
          <w:sz w:val="28"/>
        </w:rPr>
        <w:t>абзацы третий, четвертый пункта 2.3 изложить в следующей редакции:</w:t>
      </w:r>
    </w:p>
    <w:p w14:paraId="18000000">
      <w:pPr>
        <w:ind w:firstLine="836" w:left="14" w:right="14"/>
        <w:jc w:val="both"/>
        <w:rPr>
          <w:sz w:val="28"/>
        </w:rPr>
      </w:pPr>
      <w:r>
        <w:rPr>
          <w:sz w:val="28"/>
        </w:rPr>
        <w:t>«б) обращение в форме электронного документа — наименование 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— при наличии) заявителя, суть предложения, заявления или жалобы, адрес электронной почты либо адрес (уникальный идентификатор) личного кабинета на Едином п</w:t>
      </w:r>
      <w:r>
        <w:rPr>
          <w:sz w:val="28"/>
        </w:rPr>
        <w:t>ортале или в иной информационной системе исполнительного органа Курской области, обеспечивающей идентификацию и (или) аутентификацию гражданина, по которому должны быть направлены ответ, уведомление о переадресации обращения.</w:t>
      </w:r>
    </w:p>
    <w:p w14:paraId="19000000">
      <w:pPr>
        <w:ind w:firstLine="836" w:left="14" w:right="153"/>
        <w:jc w:val="both"/>
        <w:rPr>
          <w:sz w:val="28"/>
        </w:rPr>
      </w:pPr>
      <w:r>
        <w:rPr>
          <w:sz w:val="28"/>
        </w:rPr>
        <w:t xml:space="preserve">В случае необходимости в подтверждение своих доводов заявитель прилагает к обращению документы и материалы либо их копии.»; </w:t>
      </w:r>
    </w:p>
    <w:p w14:paraId="1A000000">
      <w:pPr>
        <w:ind w:firstLine="836" w:left="14" w:right="153"/>
        <w:jc w:val="both"/>
        <w:rPr>
          <w:sz w:val="28"/>
        </w:rPr>
      </w:pPr>
      <w:r>
        <w:rPr>
          <w:sz w:val="28"/>
        </w:rPr>
        <w:t>пункты 2.4 и 2.6, 2.12 исключить;</w:t>
      </w:r>
    </w:p>
    <w:p w14:paraId="1B000000">
      <w:pPr>
        <w:ind w:firstLine="850" w:left="0" w:right="14"/>
        <w:jc w:val="both"/>
        <w:rPr>
          <w:sz w:val="28"/>
        </w:rPr>
      </w:pPr>
      <w:r>
        <w:rPr>
          <w:sz w:val="28"/>
        </w:rPr>
        <w:t>в) в разделе 3:</w:t>
      </w:r>
    </w:p>
    <w:p w14:paraId="1C000000">
      <w:pPr>
        <w:ind w:firstLine="836" w:left="14" w:right="149"/>
        <w:jc w:val="both"/>
        <w:rPr>
          <w:sz w:val="28"/>
        </w:rPr>
      </w:pPr>
      <w:r>
        <w:rPr>
          <w:sz w:val="28"/>
        </w:rPr>
        <w:t xml:space="preserve">в абзаце четвертом подпункта «г» подпункта 3.1.6 пункта 3.1 слова «на официальный адрес электронной почты» исключить; </w:t>
      </w:r>
    </w:p>
    <w:p w14:paraId="1D000000">
      <w:pPr>
        <w:ind w:firstLine="850" w:left="0" w:right="0"/>
        <w:jc w:val="both"/>
        <w:rPr>
          <w:sz w:val="28"/>
        </w:rPr>
      </w:pPr>
      <w:r>
        <w:rPr>
          <w:sz w:val="28"/>
        </w:rPr>
        <w:t>г) в разделе 4:</w:t>
      </w:r>
    </w:p>
    <w:p w14:paraId="1E000000">
      <w:pPr>
        <w:ind w:firstLine="850" w:left="0" w:right="0"/>
        <w:jc w:val="both"/>
        <w:rPr>
          <w:sz w:val="28"/>
        </w:rPr>
      </w:pPr>
      <w:r>
        <w:rPr>
          <w:sz w:val="28"/>
        </w:rPr>
        <w:t xml:space="preserve"> в пункте 4.1:</w:t>
      </w:r>
    </w:p>
    <w:p w14:paraId="1F000000">
      <w:pPr>
        <w:ind w:firstLine="850" w:left="0" w:right="0"/>
        <w:jc w:val="both"/>
        <w:rPr>
          <w:sz w:val="28"/>
        </w:rPr>
      </w:pPr>
      <w:r>
        <w:rPr>
          <w:sz w:val="28"/>
        </w:rPr>
        <w:t xml:space="preserve">в подпункте 4.1.9 слова «пункте 4.1.5 Порядка» заменить словами </w:t>
      </w:r>
      <w:r>
        <w:rPr>
          <w:sz w:val="28"/>
        </w:rPr>
        <w:t xml:space="preserve">«подпункте 4.1.5 настоящего пункта»; </w:t>
      </w:r>
    </w:p>
    <w:p w14:paraId="20000000">
      <w:pPr>
        <w:ind w:firstLine="836" w:left="14" w:right="144"/>
        <w:jc w:val="both"/>
        <w:rPr>
          <w:sz w:val="28"/>
        </w:rPr>
      </w:pPr>
      <w:r>
        <w:rPr>
          <w:sz w:val="28"/>
        </w:rPr>
        <w:t xml:space="preserve"> подпункт 4.2.2 пункта 4.2 исключить;</w:t>
      </w:r>
    </w:p>
    <w:p w14:paraId="21000000">
      <w:pPr>
        <w:ind w:firstLine="836" w:left="14" w:right="134"/>
        <w:jc w:val="both"/>
        <w:rPr>
          <w:sz w:val="28"/>
        </w:rPr>
      </w:pPr>
      <w:r>
        <w:rPr>
          <w:sz w:val="28"/>
        </w:rPr>
        <w:t>д) пункт 6.1 раздела 6 после слов «Курской области,» дополнить словами «муниципальными учреждениями города Щигры Курской области,».</w:t>
      </w:r>
    </w:p>
    <w:p w14:paraId="22000000">
      <w:pPr>
        <w:ind w:firstLine="85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Руководителям структурных подразделений администрации города Щигры Курской области, руководителям подведомственных муниципальных учреждений при рассмотрении обращений граждан </w:t>
      </w:r>
      <w:r>
        <w:rPr>
          <w:sz w:val="28"/>
        </w:rPr>
        <w:t xml:space="preserve">учитывать данное изменение </w:t>
      </w:r>
      <w:r>
        <w:rPr>
          <w:sz w:val="28"/>
        </w:rPr>
        <w:t xml:space="preserve">в постановление администрации города Щигры Курской области </w:t>
      </w:r>
      <w:r>
        <w:rPr>
          <w:sz w:val="28"/>
        </w:rPr>
        <w:t>от 15.02.2023 № 37 (ред. от 03.06.2024) «</w:t>
      </w:r>
      <w:r>
        <w:rPr>
          <w:sz w:val="28"/>
        </w:rPr>
        <w:t>Об утверждении Порядка организации</w:t>
      </w:r>
      <w:r>
        <w:rPr>
          <w:sz w:val="28"/>
        </w:rPr>
        <w:t xml:space="preserve"> </w:t>
      </w:r>
      <w:r>
        <w:rPr>
          <w:sz w:val="28"/>
        </w:rPr>
        <w:t>работы с обращениями граждан в  администрации города Щигры Курской области»</w:t>
      </w:r>
      <w:r>
        <w:rPr>
          <w:sz w:val="28"/>
        </w:rPr>
        <w:t>.</w:t>
      </w:r>
    </w:p>
    <w:p w14:paraId="23000000">
      <w:pPr>
        <w:ind w:firstLine="85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color w:val="000000"/>
          <w:sz w:val="28"/>
        </w:rPr>
        <w:t xml:space="preserve"> Разместить настоящее постановление на официальном Интернет-сайте </w:t>
      </w:r>
      <w:r>
        <w:rPr>
          <w:sz w:val="28"/>
        </w:rPr>
        <w:t xml:space="preserve">муниципального образования «город Щигры» Курской области </w:t>
      </w:r>
      <w:r>
        <w:rPr>
          <w:sz w:val="28"/>
        </w:rPr>
        <w:t xml:space="preserve">(адрес </w:t>
      </w:r>
      <w:r>
        <w:rPr>
          <w:sz w:val="28"/>
        </w:rPr>
        <w:t>Web</w:t>
      </w:r>
      <w:r>
        <w:rPr>
          <w:sz w:val="28"/>
        </w:rPr>
        <w:t xml:space="preserve">-сайта: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u w:val="single"/>
        </w:rPr>
        <w:fldChar w:fldCharType="begin"/>
      </w:r>
      <w:r>
        <w:rPr>
          <w:color w:val="000000"/>
          <w:sz w:val="28"/>
          <w:u w:val="single"/>
        </w:rPr>
        <w:instrText>HYPERLINK "http://gshigry.gosuslugi.ru"</w:instrText>
      </w:r>
      <w:r>
        <w:rPr>
          <w:color w:val="000000"/>
          <w:sz w:val="28"/>
          <w:u w:val="single"/>
        </w:rPr>
        <w:fldChar w:fldCharType="separate"/>
      </w:r>
      <w:r>
        <w:rPr>
          <w:color w:val="000000"/>
          <w:sz w:val="28"/>
          <w:u w:val="single"/>
        </w:rPr>
        <w:t>http://gshigry.</w:t>
      </w:r>
      <w:r>
        <w:rPr>
          <w:color w:val="000000"/>
          <w:sz w:val="28"/>
          <w:u w:val="single"/>
        </w:rPr>
        <w:t>gosuslugi</w:t>
      </w:r>
      <w:r>
        <w:rPr>
          <w:color w:val="000000"/>
          <w:sz w:val="28"/>
          <w:u w:val="single"/>
        </w:rPr>
        <w:t>.</w:t>
      </w:r>
      <w:r>
        <w:rPr>
          <w:color w:val="000000"/>
          <w:sz w:val="28"/>
          <w:u w:val="single"/>
        </w:rPr>
        <w:t>ru</w:t>
      </w:r>
      <w:r>
        <w:rPr>
          <w:color w:val="000000"/>
          <w:sz w:val="28"/>
          <w:u w:val="single"/>
        </w:rPr>
        <w:t>»</w:t>
      </w:r>
      <w:r>
        <w:rPr>
          <w:color w:val="000000"/>
          <w:sz w:val="28"/>
          <w:u w:val="single"/>
        </w:rPr>
        <w:fldChar w:fldCharType="end"/>
      </w:r>
      <w:r>
        <w:rPr>
          <w:color w:val="000000"/>
          <w:sz w:val="28"/>
        </w:rPr>
        <w:t>/)</w:t>
      </w:r>
      <w:r>
        <w:rPr>
          <w:sz w:val="28"/>
        </w:rPr>
        <w:t xml:space="preserve"> в</w:t>
      </w:r>
      <w:r>
        <w:rPr>
          <w:sz w:val="28"/>
        </w:rPr>
        <w:t xml:space="preserve"> информационно-коммуникационной сети Интернет.</w:t>
      </w:r>
    </w:p>
    <w:p w14:paraId="24000000">
      <w:pPr>
        <w:ind w:firstLine="85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.Настоящее постановление вступает в силу со дня его обнародования.</w:t>
      </w:r>
    </w:p>
    <w:p w14:paraId="25000000">
      <w:pPr>
        <w:pStyle w:val="Style_3"/>
        <w:spacing w:after="0"/>
        <w:ind/>
        <w:jc w:val="left"/>
        <w:rPr>
          <w:rStyle w:val="Style_4_ch"/>
        </w:rPr>
      </w:pPr>
    </w:p>
    <w:p w14:paraId="26000000">
      <w:pPr>
        <w:pStyle w:val="Style_3"/>
        <w:spacing w:after="0"/>
        <w:ind/>
        <w:jc w:val="left"/>
        <w:rPr>
          <w:rStyle w:val="Style_4_ch"/>
        </w:rPr>
      </w:pPr>
    </w:p>
    <w:p w14:paraId="27000000">
      <w:pPr>
        <w:pStyle w:val="Style_3"/>
        <w:spacing w:after="0"/>
        <w:ind/>
        <w:jc w:val="left"/>
        <w:rPr>
          <w:rStyle w:val="Style_4_ch"/>
          <w:b w:val="0"/>
          <w:sz w:val="28"/>
        </w:rPr>
      </w:pPr>
    </w:p>
    <w:p w14:paraId="28000000">
      <w:pPr>
        <w:pStyle w:val="Style_3"/>
        <w:spacing w:after="0"/>
        <w:ind/>
        <w:jc w:val="left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 xml:space="preserve">И.о. главы города Щигры                              </w:t>
      </w:r>
      <w:r>
        <w:rPr>
          <w:rStyle w:val="Style_4_ch"/>
          <w:b w:val="0"/>
          <w:sz w:val="28"/>
        </w:rPr>
        <w:t xml:space="preserve">                            </w:t>
      </w:r>
      <w:r>
        <w:rPr>
          <w:rStyle w:val="Style_4_ch"/>
          <w:b w:val="0"/>
          <w:sz w:val="28"/>
        </w:rPr>
        <w:t xml:space="preserve">       Л.В. Лунёва</w:t>
      </w:r>
    </w:p>
    <w:sectPr>
      <w:pgSz w:h="16838" w:orient="portrait" w:w="11906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normal"/>
    <w:basedOn w:val="Style_5"/>
    <w:link w:val="Style_6_ch"/>
    <w:pPr>
      <w:spacing w:afterAutospacing="on" w:beforeAutospacing="on"/>
      <w:ind/>
    </w:pPr>
  </w:style>
  <w:style w:styleId="Style_6_ch" w:type="character">
    <w:name w:val="consnormal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2" w:type="paragraph">
    <w:name w:val="ConsPlusNormal"/>
    <w:next w:val="Style_5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endnote reference"/>
    <w:link w:val="Style_9_ch"/>
    <w:rPr>
      <w:vertAlign w:val="superscript"/>
    </w:rPr>
  </w:style>
  <w:style w:styleId="Style_9_ch" w:type="character">
    <w:name w:val="endnote reference"/>
    <w:link w:val="Style_9"/>
    <w:rPr>
      <w:vertAlign w:val="superscript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Endnote"/>
    <w:basedOn w:val="Style_5"/>
    <w:link w:val="Style_13_ch"/>
    <w:rPr>
      <w:sz w:val="20"/>
    </w:rPr>
  </w:style>
  <w:style w:styleId="Style_13_ch" w:type="character">
    <w:name w:val="Endnote"/>
    <w:basedOn w:val="Style_5_ch"/>
    <w:link w:val="Style_13"/>
    <w:rPr>
      <w:sz w:val="20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normal"/>
    <w:basedOn w:val="Style_5"/>
    <w:link w:val="Style_15_ch"/>
    <w:pPr>
      <w:spacing w:afterAutospacing="on" w:beforeAutospacing="on"/>
      <w:ind/>
    </w:pPr>
  </w:style>
  <w:style w:styleId="Style_15_ch" w:type="character">
    <w:name w:val="consplusnormal"/>
    <w:basedOn w:val="Style_5_ch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ody Text"/>
    <w:basedOn w:val="Style_5"/>
    <w:link w:val="Style_17_ch"/>
    <w:pPr>
      <w:widowControl w:val="0"/>
      <w:spacing w:after="120"/>
      <w:ind/>
    </w:pPr>
  </w:style>
  <w:style w:styleId="Style_17_ch" w:type="character">
    <w:name w:val="Body Text"/>
    <w:basedOn w:val="Style_5_ch"/>
    <w:link w:val="Style_17"/>
  </w:style>
  <w:style w:styleId="Style_3" w:type="paragraph">
    <w:name w:val="Знак Знак Знак Знак"/>
    <w:basedOn w:val="Style_5"/>
    <w:link w:val="Style_3_ch"/>
    <w:pPr>
      <w:widowControl w:val="0"/>
      <w:spacing w:after="160" w:line="240" w:lineRule="exact"/>
      <w:ind/>
      <w:jc w:val="right"/>
    </w:pPr>
    <w:rPr>
      <w:sz w:val="20"/>
    </w:rPr>
  </w:style>
  <w:style w:styleId="Style_3_ch" w:type="character">
    <w:name w:val="Знак Знак Знак Знак"/>
    <w:basedOn w:val="Style_5_ch"/>
    <w:link w:val="Style_3"/>
    <w:rPr>
      <w:sz w:val="20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ConsPlusTitle"/>
    <w:basedOn w:val="Style_5"/>
    <w:next w:val="Style_2"/>
    <w:link w:val="Style_1_ch"/>
    <w:pPr>
      <w:widowControl w:val="0"/>
      <w:ind/>
    </w:pPr>
    <w:rPr>
      <w:rFonts w:ascii="Arial" w:hAnsi="Arial"/>
      <w:b w:val="1"/>
      <w:sz w:val="20"/>
    </w:rPr>
  </w:style>
  <w:style w:styleId="Style_1_ch" w:type="character">
    <w:name w:val="ConsPlusTitle"/>
    <w:basedOn w:val="Style_5_ch"/>
    <w:link w:val="Style_1"/>
    <w:rPr>
      <w:rFonts w:ascii="Arial" w:hAnsi="Arial"/>
      <w:b w:val="1"/>
      <w:sz w:val="20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Normal (Web)"/>
    <w:basedOn w:val="Style_5"/>
    <w:link w:val="Style_26_ch"/>
    <w:pPr>
      <w:spacing w:afterAutospacing="on" w:beforeAutospacing="on"/>
      <w:ind/>
    </w:pPr>
  </w:style>
  <w:style w:styleId="Style_26_ch" w:type="character">
    <w:name w:val="Normal (Web)"/>
    <w:basedOn w:val="Style_5_ch"/>
    <w:link w:val="Style_26"/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acxspmiddle"/>
    <w:basedOn w:val="Style_5"/>
    <w:link w:val="Style_28_ch"/>
    <w:pPr>
      <w:spacing w:afterAutospacing="on" w:beforeAutospacing="on"/>
      <w:ind/>
    </w:pPr>
  </w:style>
  <w:style w:styleId="Style_28_ch" w:type="character">
    <w:name w:val="acxspmiddle"/>
    <w:basedOn w:val="Style_5_ch"/>
    <w:link w:val="Style_28"/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2025-05-05T13:18:19Z</dcterms:modified>
</cp:coreProperties>
</file>