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DA" w:rsidRPr="000E10DA" w:rsidRDefault="000E10DA" w:rsidP="000E10DA">
      <w:pPr>
        <w:rPr>
          <w:rFonts w:ascii="Times New Roman" w:hAnsi="Times New Roman" w:cs="Times New Roman"/>
          <w:b/>
          <w:bCs/>
          <w:sz w:val="24"/>
        </w:rPr>
      </w:pPr>
      <w:r w:rsidRPr="000E10DA">
        <w:rPr>
          <w:rFonts w:ascii="Times New Roman" w:hAnsi="Times New Roman" w:cs="Times New Roman"/>
          <w:b/>
          <w:bCs/>
          <w:sz w:val="24"/>
        </w:rPr>
        <w:t>П о с т а н о в л е н и е от 24.12.2021 № 526 О внесении изменений в муниципальную программу «Формирование современной городской среды на территории города Щигры Курской области на 2018-2024 годы»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В соответствии с постановлением Администрации Курской области  от 21.04.2021 № 394-па «О распределении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на 2022 год»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 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 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          1.Внести в постановление администрации города Щигры от 03.06.2019 №210 (в ред. от 09.07.2021) «Об утверждении муниципальной программы «Формирование современной городской среды на территории города Щигры Курской области на 2018-2024 годы» следующие изменения: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           1.1.В паспорте муниципальной программы  раздел «Объем бюджетных ассигнований Программы» изложить в новой редакции: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6045"/>
      </w:tblGrid>
      <w:tr w:rsidR="000E10DA" w:rsidRPr="000E10DA" w:rsidTr="000E10DA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Объем бюджетных ассигнований Программы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Общий объем финансирования мероприятий  программы на 2018 год  -  7 151,776 тыс. рублей,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6439,199 тыс.руб.- за счет средств федерального бюджета и областного бюджетов;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712,577 тыс. руб. – за счет средств бюджета города Щигры Курской области.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2019 год – 9612,113 тыс. руб., в том числе: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8904,531 тыс. руб. – за счет средств федерального и областного бюджетов;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lastRenderedPageBreak/>
              <w:t>707,582 тыс. руб. - за счет средств бюджета города Щигры Курской области.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2020 год – 10214,038 тыс. руб., в том числе: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9278,437 тыс. руб. – за счет средств федерального и областного бюджетов;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932,601 тыс. руб. - за счет средств бюджета города Щигры Курской области.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2021 год – 65123,754 тыс. руб., в том числе: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61679,994тыс. руб. – за счет средств федерального и областного бюджетов;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3443,760 тыс. руб. - за счет средств бюджета города Щигры Курской области.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2022 год – 5630,939 тыс. руб. в том числе: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5255,258 тыс. руб. – за счет средств федерального и областного бюджетов;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375,681 тыс. руб. - за счет средств бюджета города Щигры Курской области.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2023 год - 500 тыс. руб.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2024 год - 500 тыс. руб.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Финансирование благоустройства дворовых территорий 2018 год –  5 198,79 тыс. руб.,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в том числе: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lastRenderedPageBreak/>
              <w:t>4680,80145 тыс. руб. – за счет средств федерального и областного бюджетов;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517,98855 тыс. руб. - за счет средств бюджета города Щигры Курской области.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Финансирование благоустройства дворовых территорий 2019 год -2859,652 тыс. руб., в том числе;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2649,14279 тыс. руб. – за счет средств федерального и областного бюджетов;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210,50921 тыс. руб.- за счет средств бюджета города Щигры Курской области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Финансирование благоустройства дворовых территорий 2020 год - 2070,693 тыс. руб., в том числе;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1880,27341 тыс. руб. – за счет средств федерального и областного бюджетов;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190,41959 тыс. руб.- за счет средств бюджета города Щигры Курской области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Финансирование благоустройства дворовых территорий 2021 год – 315,582 тыс. руб., в том числе;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295,05243 тыс. руб. – за счет средств федерального и областного бюджетов;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20,52957 тыс. руб.- за счет средств бюджета города Щигры Курской области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2022 год – 1000 тыс. руб. в том числе;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lastRenderedPageBreak/>
              <w:t>933,283тыс. руб. – за счет средств федерального и областного бюджетов;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66,717 тыс. руб.- за счет средств бюджета города Щигры Курской области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2023 год - 250 тыс. руб.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2024 год - 250 тыс. руб.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Финансирование благоустройства общественных территорий  2018 год - 1 952,986 тыс. руб.,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в том числе: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1758,39755 тыс. рублей - за счет средств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федерального и областного бюджетов;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194,58845 тыс. рублей - за счет средств бюджета города Щигры Курской области.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Финансирование благоустройства общественных территорий  2019 год -6 702.461 тыс. руб.,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в том числе: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6255,38821 тыс. рублей - за счет средств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федерального и областного бюджетов;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497,07279 тыс. рублей - за счет средств бюджета города Щигры Курской области.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Финансирование благоустройства общественных территорий  2020 год -7360,291 тыс. руб.,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lastRenderedPageBreak/>
              <w:t>в том числе: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6662,71659 тыс. рублей - за счет средств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федерального и областного бюджетов;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697,57441 тыс. рублей - за счет средств бюджета города Щигры Курской области.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Финансирование благоустройства общественных территорий  2021 год -64808,172 тыс. руб.,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в том числе: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61384,94157 тыс. рублей - за счет средств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федерального и областного бюджетов;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3423,23043 тыс. рублей - за счет средств бюджета города Щигры Курской области.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2022 год – 4630,939 тыс. руб. в том числе: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4321,975 тыс. рублей - за счет средств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федерального и областного бюджетов;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308,964 тыс. рублей - за счет средств бюджета города Щигры Курской области.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2023 год - 250 тыс. руб.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2024 год - 250 тыс. руб.</w:t>
            </w:r>
          </w:p>
        </w:tc>
      </w:tr>
    </w:tbl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1.2.Приложения №1, №3, №4, №5 к муниципальной программе «Формирование современной городской среды на территории города Щигры Курской  области на 2018-2024 годы» изложить в новой редакции (прилагаются).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lastRenderedPageBreak/>
        <w:t>          2.Разместить настоящее постановление на официальном Интернет-сайте муниципального образования «город Щигры» Курской области (адрес Web-сайта: </w:t>
      </w:r>
      <w:hyperlink r:id="rId5" w:history="1">
        <w:r w:rsidRPr="000E10DA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0E10DA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3.Контроль за исполнением настоящего постановления возложить на заместителя главы администрации города Щигры Курской области С.А.Черникова.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4.Настоящее постановление вступает в силу со дня его обнародования.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 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 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 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Глава города Щигры                                                                     В.А. Шелест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 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 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 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 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 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Приложение № 1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 к муниципальной программе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 «Формирование современной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 городской среды на территории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 города Щигры Курской области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 на 2018-2024 годы»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b/>
          <w:bCs/>
          <w:sz w:val="24"/>
        </w:rPr>
        <w:t>Сведения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b/>
          <w:bCs/>
          <w:sz w:val="24"/>
        </w:rPr>
        <w:lastRenderedPageBreak/>
        <w:t>о целевых показателях (индикаторах) муниципальной программы «Формирование современной городской среды на территории города Щигры Курской области на 2018-2024 годы»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b/>
          <w:bCs/>
          <w:sz w:val="24"/>
        </w:rPr>
        <w:t> </w:t>
      </w:r>
    </w:p>
    <w:tbl>
      <w:tblPr>
        <w:tblW w:w="15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6403"/>
        <w:gridCol w:w="958"/>
        <w:gridCol w:w="156"/>
        <w:gridCol w:w="957"/>
        <w:gridCol w:w="156"/>
        <w:gridCol w:w="957"/>
        <w:gridCol w:w="156"/>
        <w:gridCol w:w="957"/>
        <w:gridCol w:w="156"/>
        <w:gridCol w:w="957"/>
        <w:gridCol w:w="156"/>
        <w:gridCol w:w="971"/>
        <w:gridCol w:w="156"/>
        <w:gridCol w:w="984"/>
        <w:gridCol w:w="999"/>
      </w:tblGrid>
      <w:tr w:rsidR="000E10DA" w:rsidRPr="000E10DA" w:rsidTr="000E10DA">
        <w:trPr>
          <w:tblCellSpacing w:w="0" w:type="dxa"/>
        </w:trPr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68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Наименование показателя (индикатора)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Ед. из</w:t>
            </w:r>
            <w:r w:rsidRPr="000E10DA">
              <w:rPr>
                <w:rFonts w:ascii="Times New Roman" w:hAnsi="Times New Roman" w:cs="Times New Roman"/>
                <w:sz w:val="24"/>
              </w:rPr>
              <w:softHyphen/>
              <w:t>мере ния</w:t>
            </w:r>
          </w:p>
        </w:tc>
        <w:tc>
          <w:tcPr>
            <w:tcW w:w="723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Значения показателей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2024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5900" w:type="dxa"/>
            <w:gridSpan w:val="1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Муниципальная  программа  «Формирование современной городской среды в Курской области» на 2018-2022 годы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Количество благоустроенных дворовых территорий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21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Количество благоустроенных мест массового отдыха населения (скверы, парки, набережные и т.д.).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Нанесены имена (воинских званий, фамилий и инициалов) погибших при защите Отечества на мемориальные сооружения воинских захоронений по месту захоронения;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Проведены восстановительные работы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Реализация проекта - победителя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lastRenderedPageBreak/>
        <w:t> 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     Приложение № 3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 к муниципальной программе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 «Формирование современной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 городской среды на территории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 города Щигры Курской области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 на 2018-2024 годы»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b/>
          <w:bCs/>
          <w:sz w:val="24"/>
        </w:rPr>
        <w:t> 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b/>
          <w:bCs/>
          <w:sz w:val="24"/>
        </w:rPr>
        <w:t>Ресурсное обеспечение реализации муниципальной программы  «Формирование современной городской среды в городе Щигры Курской области на 2018-2024 годы»</w:t>
      </w:r>
    </w:p>
    <w:tbl>
      <w:tblPr>
        <w:tblW w:w="147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1878"/>
        <w:gridCol w:w="1742"/>
        <w:gridCol w:w="1860"/>
        <w:gridCol w:w="1290"/>
        <w:gridCol w:w="1350"/>
        <w:gridCol w:w="1290"/>
        <w:gridCol w:w="1290"/>
        <w:gridCol w:w="1050"/>
        <w:gridCol w:w="630"/>
        <w:gridCol w:w="630"/>
      </w:tblGrid>
      <w:tr w:rsidR="000E10DA" w:rsidRPr="000E10DA" w:rsidTr="000E10DA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Основное мероприятие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Источники финансирования</w:t>
            </w:r>
          </w:p>
        </w:tc>
        <w:tc>
          <w:tcPr>
            <w:tcW w:w="847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Расходы, (тыс. руб.) годы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2024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Муниципальная программа 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Формирование современной городской среды в городе Щигры Курской области на 2018-2024 годы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7 151,776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9 612,113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10214,038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65123,754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5630,939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Федераль ный, областной бюджеты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6439,199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8904,531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9278,437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61679,994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5255,258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712,577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707,582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932,601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3443,760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375,681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lastRenderedPageBreak/>
              <w:t>Основное мероприя тие 1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lastRenderedPageBreak/>
              <w:t>Благоустройство дворовых территорий города Щигры Курской области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5 198,790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2859,652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2070,693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315,582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Федеральный, областной бюджеты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4680,80145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2649,14279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1880,27341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295,05243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933,283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517,98855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210,50921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190,41959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20,52957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66,717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Мероприя тие 1.1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Благоустройство дворовых территорий города Щигры Курской области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4885,396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2 709,652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2020,693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265,582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Федераль ный, областной бюджеты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4398,63288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2 510,18483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1880,27341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248,30508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933,283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486,76312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199,46717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140,41959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17,27692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66,717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Мероприя тие 1.2.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Разработка и экспертиза проектно-сметной документации на благоустройство дворовых территорий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313,394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150,00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Федераль ный, областной бюджеты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282,16857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138,95796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46,74735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31,22543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11,04204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3,25265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lastRenderedPageBreak/>
              <w:t>Основное мероприя тие 2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Благоустройство территории общего пользования города Щигры Курской области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1 952,986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6 702,461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7360,291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5208,172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4630,0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Федераль ный, областной бюджеты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1758,39755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6255,38821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6662,71659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4784,94157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4321,975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194,58845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497,07279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697,57441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423,23043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308,964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Мероприя тие 2.1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Благоустройство территории общего пользования города Щигры Курской области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1 800,100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5857,790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7105,29303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5017,875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4630,0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Федераль ный, областной бюджеты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1620,74457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5426,57714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6611,54047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4691,44688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4321,975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179,35543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431,21286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493,75256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326,42812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308,964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Основное мероприя тие 2.2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Разработка и экспертиза проектно-сметной документации на благоустройство территории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общего пользования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152,886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894,671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254,99797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190,297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Федераль ный, 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137,65298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828,81107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51,17612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93,49469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15,23302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65,85993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203,82185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96,80231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Основное мероприя тие 3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Увековечение памяти погибших на территории города Щигры  при защите Отечества на 2020-2024 годы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783,054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Федераль ный, 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735,447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47,607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Основное мероприя тие 4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Реализация проекта - победителя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59600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Федераль ный, </w:t>
            </w:r>
          </w:p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56600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3000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 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 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 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Приложение № 4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lastRenderedPageBreak/>
        <w:t>к муниципальной программе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«Формирование современной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городской среды на территории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города Щигры Курской области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на 2018-2024 годы»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 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b/>
          <w:bCs/>
          <w:sz w:val="24"/>
        </w:rPr>
        <w:t>Адресный перечень многоквартирных домов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b/>
          <w:bCs/>
          <w:sz w:val="24"/>
        </w:rPr>
        <w:t>дворовые территории, которых отобраны и подлежат благоустройству в 2018-2024 году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 </w:t>
      </w:r>
    </w:p>
    <w:tbl>
      <w:tblPr>
        <w:tblW w:w="94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3690"/>
        <w:gridCol w:w="4740"/>
      </w:tblGrid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Наименование МО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Адрес МКД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2018 год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Дзержинского,13а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Красная,22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3.   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Дзержинского,13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4.   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Новая Курская,24а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5.   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Луначарского,17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6.   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Луначарского,15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7.   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Макарова,5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lastRenderedPageBreak/>
              <w:t>8.   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Макарова,4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9.   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Мира,32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2019 год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Черняховского,50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Шкрылева,14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Шкрылева,9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Шкрылева,11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Большевиков,4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Большевиков, д.2а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Красная,6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Красная,8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2020 год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Новая Курская,24д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Новая Курская,26а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Красная,31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2021 год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Новая Курская,26а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lastRenderedPageBreak/>
              <w:t>2022 год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Дзержинского,14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2023 год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Большевиков,3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Комсомольская,17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Октябрьская,25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Пушкина,87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Черняховского,9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Черняховского,25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Курская,3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Курская,1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Новая Курская,24г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Красная,24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Красная,42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Красная,48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Крупской,26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Комсомольская 5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Большевиков,5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Большевиков,7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Большевиков,9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Большевиков,12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Большевиков,26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Большевиков,36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Луначарского,6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2024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Черняховского,29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Комсомольская,23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Комсомольская,29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Ленина,28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Ленина,35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Ленина,37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Лазарева,2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Октябрьская,8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Октябрьская,91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Октябрьская,97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Октябрьская,99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Октябрьская,101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Октябрьская,101а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Октябрьская,105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Октябрьская,109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Плеханова,17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Чапаева,3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Чапаева,5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Чапаева,6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Чапаева,7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Лазарева,7б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Красная,33</w:t>
            </w:r>
          </w:p>
        </w:tc>
      </w:tr>
    </w:tbl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 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Приложение № 5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к муниципальной программе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«Формирование современной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городской среды на территории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lastRenderedPageBreak/>
        <w:t>города Щигры Курской области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на 2018-2024 годы»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sz w:val="24"/>
        </w:rPr>
        <w:t> 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b/>
          <w:bCs/>
          <w:sz w:val="24"/>
        </w:rPr>
        <w:t>Перечень общественных территорий,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b/>
          <w:bCs/>
          <w:sz w:val="24"/>
        </w:rPr>
        <w:t>подлежащих благоустройству в 2018-2024 годы</w:t>
      </w:r>
    </w:p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b/>
          <w:bCs/>
          <w:sz w:val="24"/>
        </w:rPr>
        <w:t> </w:t>
      </w:r>
    </w:p>
    <w:tbl>
      <w:tblPr>
        <w:tblW w:w="93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4020"/>
        <w:gridCol w:w="4215"/>
      </w:tblGrid>
      <w:tr w:rsidR="000E10DA" w:rsidRPr="000E10DA" w:rsidTr="000E10DA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Наименование общественной территории, подлежащей благоустройству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Виды планируемых работ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2018 год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Набережная городского пруда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Благоустройство территории общего пользования, расположенной по ул. Черняховского (район городского пруда) г. Щигры Курской области (I этап строительства)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2019 год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Набережная городского пруда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Благоустройство территории общего пользования, расположенной по ул. Черняховского (район городского пруда) г. Щигры Курской области (II этап строительства)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Парк культуры и отдыха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Благоустройство территории городского парка в г. Щигры Курской области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2020 год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Сквер на  ул. Луначарского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Благоустройство территории по ул. Луначарского (сквер) в г. Щигры Курской области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Улица Плеханова, д.17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Благоустройство территории ул. Плеханова («Любимый двор») в г. Щигры Курской области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Городской пляж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Благоустройство пляжа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2021 год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Сквер по ул. Ленина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Благоустройство территории «Сквер ул. Ленина в г. Щигры Курской области»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Набережная городского пруда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Благоустройство территории общего пользования, расположенной по ул. Черняховского (район городского пруда) г. Щигры Курской области (III этап -топиарные фигуры)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2022 год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Улица Лермонтова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 xml:space="preserve">Благоустройство территории прилегающей к многоквартирным </w:t>
            </w:r>
            <w:r w:rsidRPr="000E10DA">
              <w:rPr>
                <w:rFonts w:ascii="Times New Roman" w:hAnsi="Times New Roman" w:cs="Times New Roman"/>
                <w:sz w:val="24"/>
              </w:rPr>
              <w:lastRenderedPageBreak/>
              <w:t>домам ул. Лермонтова д.9, д.11, д.13 и ул. Чапаева, д.4, д.4а, д.4б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lastRenderedPageBreak/>
              <w:t>2023 год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Сквер по ул. Луначарского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Благоустройство сквера «Матери и ребенка»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2024 год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Сквер на пересечении ул. Красная с ул. Октябрьская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Благоустройство сквера</w:t>
            </w:r>
          </w:p>
        </w:tc>
      </w:tr>
      <w:tr w:rsidR="000E10DA" w:rsidRPr="000E10DA" w:rsidTr="000E10DA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Улица Чапаева, д.10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E10DA" w:rsidRPr="000E10DA" w:rsidRDefault="000E10DA" w:rsidP="000E10DA">
            <w:pPr>
              <w:rPr>
                <w:rFonts w:ascii="Times New Roman" w:hAnsi="Times New Roman" w:cs="Times New Roman"/>
                <w:sz w:val="24"/>
              </w:rPr>
            </w:pPr>
            <w:r w:rsidRPr="000E10DA">
              <w:rPr>
                <w:rFonts w:ascii="Times New Roman" w:hAnsi="Times New Roman" w:cs="Times New Roman"/>
                <w:sz w:val="24"/>
              </w:rPr>
              <w:t>Благоустройство любимого двора</w:t>
            </w:r>
          </w:p>
        </w:tc>
      </w:tr>
    </w:tbl>
    <w:p w:rsidR="000E10DA" w:rsidRPr="000E10DA" w:rsidRDefault="000E10DA" w:rsidP="000E10DA">
      <w:pPr>
        <w:rPr>
          <w:rFonts w:ascii="Times New Roman" w:hAnsi="Times New Roman" w:cs="Times New Roman"/>
          <w:sz w:val="24"/>
        </w:rPr>
      </w:pPr>
      <w:r w:rsidRPr="000E10DA">
        <w:rPr>
          <w:rFonts w:ascii="Times New Roman" w:hAnsi="Times New Roman" w:cs="Times New Roman"/>
          <w:b/>
          <w:bCs/>
          <w:sz w:val="24"/>
        </w:rPr>
        <w:t> </w:t>
      </w:r>
    </w:p>
    <w:p w:rsidR="00F12275" w:rsidRPr="000E10DA" w:rsidRDefault="00F12275" w:rsidP="000E10DA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0E10DA" w:rsidSect="000E10DA">
      <w:pgSz w:w="16839" w:h="11907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88B"/>
    <w:multiLevelType w:val="multilevel"/>
    <w:tmpl w:val="EDBA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50C2E"/>
    <w:multiLevelType w:val="multilevel"/>
    <w:tmpl w:val="D970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F7C48"/>
    <w:multiLevelType w:val="multilevel"/>
    <w:tmpl w:val="4E6E6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27B6"/>
    <w:multiLevelType w:val="multilevel"/>
    <w:tmpl w:val="5F105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FF2FC9"/>
    <w:multiLevelType w:val="multilevel"/>
    <w:tmpl w:val="E74E5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5D39F7"/>
    <w:multiLevelType w:val="multilevel"/>
    <w:tmpl w:val="F8EE8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7F588F"/>
    <w:multiLevelType w:val="multilevel"/>
    <w:tmpl w:val="67B63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95704"/>
    <w:multiLevelType w:val="multilevel"/>
    <w:tmpl w:val="ECF4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F9078C"/>
    <w:multiLevelType w:val="multilevel"/>
    <w:tmpl w:val="4AD4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842901"/>
    <w:multiLevelType w:val="multilevel"/>
    <w:tmpl w:val="97F2C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AA08CD"/>
    <w:multiLevelType w:val="multilevel"/>
    <w:tmpl w:val="89FE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FE7F0D"/>
    <w:multiLevelType w:val="multilevel"/>
    <w:tmpl w:val="D8E8F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8917E9"/>
    <w:multiLevelType w:val="multilevel"/>
    <w:tmpl w:val="0F569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4D0452"/>
    <w:multiLevelType w:val="multilevel"/>
    <w:tmpl w:val="E472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4542CF"/>
    <w:multiLevelType w:val="multilevel"/>
    <w:tmpl w:val="7906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207B31"/>
    <w:multiLevelType w:val="multilevel"/>
    <w:tmpl w:val="B6C8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CF16A3"/>
    <w:multiLevelType w:val="multilevel"/>
    <w:tmpl w:val="5BF07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FE65FC"/>
    <w:multiLevelType w:val="multilevel"/>
    <w:tmpl w:val="95E0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FB3C76"/>
    <w:multiLevelType w:val="multilevel"/>
    <w:tmpl w:val="6BCE4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120DA0"/>
    <w:multiLevelType w:val="multilevel"/>
    <w:tmpl w:val="DB88A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C20BB0"/>
    <w:multiLevelType w:val="multilevel"/>
    <w:tmpl w:val="1CF06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935321"/>
    <w:multiLevelType w:val="multilevel"/>
    <w:tmpl w:val="DC50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326BC"/>
    <w:multiLevelType w:val="multilevel"/>
    <w:tmpl w:val="7772D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D13403"/>
    <w:multiLevelType w:val="multilevel"/>
    <w:tmpl w:val="2CEC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4109DA"/>
    <w:multiLevelType w:val="multilevel"/>
    <w:tmpl w:val="2C983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3146B6"/>
    <w:multiLevelType w:val="multilevel"/>
    <w:tmpl w:val="FEE89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6D0719"/>
    <w:multiLevelType w:val="multilevel"/>
    <w:tmpl w:val="CEE4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CC2480"/>
    <w:multiLevelType w:val="multilevel"/>
    <w:tmpl w:val="EDA6A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EF6552"/>
    <w:multiLevelType w:val="multilevel"/>
    <w:tmpl w:val="B10EF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C53F89"/>
    <w:multiLevelType w:val="multilevel"/>
    <w:tmpl w:val="7108A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66ECD"/>
    <w:multiLevelType w:val="multilevel"/>
    <w:tmpl w:val="E9A29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CE6BB9"/>
    <w:multiLevelType w:val="multilevel"/>
    <w:tmpl w:val="C1A0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127730"/>
    <w:multiLevelType w:val="multilevel"/>
    <w:tmpl w:val="9D2E6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960E2C"/>
    <w:multiLevelType w:val="multilevel"/>
    <w:tmpl w:val="B798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FA04B5"/>
    <w:multiLevelType w:val="multilevel"/>
    <w:tmpl w:val="7DE2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0C754A"/>
    <w:multiLevelType w:val="multilevel"/>
    <w:tmpl w:val="F094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B16807"/>
    <w:multiLevelType w:val="multilevel"/>
    <w:tmpl w:val="3A9CD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190F5D"/>
    <w:multiLevelType w:val="multilevel"/>
    <w:tmpl w:val="30605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4F7D36"/>
    <w:multiLevelType w:val="multilevel"/>
    <w:tmpl w:val="BD5E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EF0CC6"/>
    <w:multiLevelType w:val="multilevel"/>
    <w:tmpl w:val="6968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9F73C5"/>
    <w:multiLevelType w:val="multilevel"/>
    <w:tmpl w:val="219E2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E57C8F"/>
    <w:multiLevelType w:val="multilevel"/>
    <w:tmpl w:val="B248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EB121E"/>
    <w:multiLevelType w:val="multilevel"/>
    <w:tmpl w:val="8B0CB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4D1668C"/>
    <w:multiLevelType w:val="multilevel"/>
    <w:tmpl w:val="A9D49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54859C7"/>
    <w:multiLevelType w:val="multilevel"/>
    <w:tmpl w:val="CFF8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90230C3"/>
    <w:multiLevelType w:val="multilevel"/>
    <w:tmpl w:val="BEC07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1A7FC5"/>
    <w:multiLevelType w:val="multilevel"/>
    <w:tmpl w:val="DFAC5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D56451F"/>
    <w:multiLevelType w:val="multilevel"/>
    <w:tmpl w:val="0554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11F7F80"/>
    <w:multiLevelType w:val="multilevel"/>
    <w:tmpl w:val="2E0A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1C9073A"/>
    <w:multiLevelType w:val="multilevel"/>
    <w:tmpl w:val="E710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32B0EE1"/>
    <w:multiLevelType w:val="multilevel"/>
    <w:tmpl w:val="F16A2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3D91875"/>
    <w:multiLevelType w:val="multilevel"/>
    <w:tmpl w:val="D0D4E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7E43BFC"/>
    <w:multiLevelType w:val="multilevel"/>
    <w:tmpl w:val="C6A8C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CBA51C7"/>
    <w:multiLevelType w:val="multilevel"/>
    <w:tmpl w:val="1FFC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D2257D1"/>
    <w:multiLevelType w:val="multilevel"/>
    <w:tmpl w:val="5D46C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DAE624F"/>
    <w:multiLevelType w:val="multilevel"/>
    <w:tmpl w:val="6320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5"/>
  </w:num>
  <w:num w:numId="3">
    <w:abstractNumId w:val="9"/>
  </w:num>
  <w:num w:numId="4">
    <w:abstractNumId w:val="25"/>
  </w:num>
  <w:num w:numId="5">
    <w:abstractNumId w:val="37"/>
  </w:num>
  <w:num w:numId="6">
    <w:abstractNumId w:val="21"/>
  </w:num>
  <w:num w:numId="7">
    <w:abstractNumId w:val="33"/>
  </w:num>
  <w:num w:numId="8">
    <w:abstractNumId w:val="24"/>
  </w:num>
  <w:num w:numId="9">
    <w:abstractNumId w:val="19"/>
  </w:num>
  <w:num w:numId="10">
    <w:abstractNumId w:val="26"/>
  </w:num>
  <w:num w:numId="11">
    <w:abstractNumId w:val="39"/>
  </w:num>
  <w:num w:numId="12">
    <w:abstractNumId w:val="5"/>
  </w:num>
  <w:num w:numId="13">
    <w:abstractNumId w:val="46"/>
  </w:num>
  <w:num w:numId="14">
    <w:abstractNumId w:val="20"/>
  </w:num>
  <w:num w:numId="15">
    <w:abstractNumId w:val="0"/>
  </w:num>
  <w:num w:numId="16">
    <w:abstractNumId w:val="8"/>
  </w:num>
  <w:num w:numId="17">
    <w:abstractNumId w:val="7"/>
  </w:num>
  <w:num w:numId="18">
    <w:abstractNumId w:val="14"/>
  </w:num>
  <w:num w:numId="19">
    <w:abstractNumId w:val="54"/>
  </w:num>
  <w:num w:numId="20">
    <w:abstractNumId w:val="36"/>
  </w:num>
  <w:num w:numId="21">
    <w:abstractNumId w:val="3"/>
  </w:num>
  <w:num w:numId="22">
    <w:abstractNumId w:val="42"/>
  </w:num>
  <w:num w:numId="23">
    <w:abstractNumId w:val="52"/>
  </w:num>
  <w:num w:numId="24">
    <w:abstractNumId w:val="48"/>
  </w:num>
  <w:num w:numId="25">
    <w:abstractNumId w:val="22"/>
  </w:num>
  <w:num w:numId="26">
    <w:abstractNumId w:val="18"/>
  </w:num>
  <w:num w:numId="27">
    <w:abstractNumId w:val="29"/>
  </w:num>
  <w:num w:numId="28">
    <w:abstractNumId w:val="1"/>
  </w:num>
  <w:num w:numId="29">
    <w:abstractNumId w:val="31"/>
  </w:num>
  <w:num w:numId="30">
    <w:abstractNumId w:val="40"/>
  </w:num>
  <w:num w:numId="31">
    <w:abstractNumId w:val="12"/>
  </w:num>
  <w:num w:numId="32">
    <w:abstractNumId w:val="51"/>
  </w:num>
  <w:num w:numId="33">
    <w:abstractNumId w:val="16"/>
  </w:num>
  <w:num w:numId="34">
    <w:abstractNumId w:val="32"/>
  </w:num>
  <w:num w:numId="35">
    <w:abstractNumId w:val="53"/>
  </w:num>
  <w:num w:numId="36">
    <w:abstractNumId w:val="34"/>
  </w:num>
  <w:num w:numId="37">
    <w:abstractNumId w:val="49"/>
  </w:num>
  <w:num w:numId="38">
    <w:abstractNumId w:val="35"/>
  </w:num>
  <w:num w:numId="39">
    <w:abstractNumId w:val="27"/>
  </w:num>
  <w:num w:numId="40">
    <w:abstractNumId w:val="15"/>
  </w:num>
  <w:num w:numId="41">
    <w:abstractNumId w:val="47"/>
  </w:num>
  <w:num w:numId="42">
    <w:abstractNumId w:val="45"/>
  </w:num>
  <w:num w:numId="43">
    <w:abstractNumId w:val="41"/>
  </w:num>
  <w:num w:numId="44">
    <w:abstractNumId w:val="11"/>
  </w:num>
  <w:num w:numId="45">
    <w:abstractNumId w:val="30"/>
  </w:num>
  <w:num w:numId="46">
    <w:abstractNumId w:val="44"/>
  </w:num>
  <w:num w:numId="47">
    <w:abstractNumId w:val="2"/>
  </w:num>
  <w:num w:numId="48">
    <w:abstractNumId w:val="43"/>
  </w:num>
  <w:num w:numId="49">
    <w:abstractNumId w:val="23"/>
  </w:num>
  <w:num w:numId="50">
    <w:abstractNumId w:val="38"/>
  </w:num>
  <w:num w:numId="51">
    <w:abstractNumId w:val="10"/>
  </w:num>
  <w:num w:numId="52">
    <w:abstractNumId w:val="13"/>
  </w:num>
  <w:num w:numId="53">
    <w:abstractNumId w:val="50"/>
  </w:num>
  <w:num w:numId="54">
    <w:abstractNumId w:val="28"/>
  </w:num>
  <w:num w:numId="55">
    <w:abstractNumId w:val="6"/>
  </w:num>
  <w:num w:numId="56">
    <w:abstractNumId w:val="1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50F78"/>
    <w:rsid w:val="00052912"/>
    <w:rsid w:val="00087C3F"/>
    <w:rsid w:val="00097966"/>
    <w:rsid w:val="000A0F9F"/>
    <w:rsid w:val="000B2536"/>
    <w:rsid w:val="000E10DA"/>
    <w:rsid w:val="001112BE"/>
    <w:rsid w:val="0011310D"/>
    <w:rsid w:val="00137E8B"/>
    <w:rsid w:val="001576D8"/>
    <w:rsid w:val="00170196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93DC3"/>
    <w:rsid w:val="004B694A"/>
    <w:rsid w:val="005130BE"/>
    <w:rsid w:val="00567B70"/>
    <w:rsid w:val="00573AD2"/>
    <w:rsid w:val="005A2BA9"/>
    <w:rsid w:val="005B180A"/>
    <w:rsid w:val="005B77D1"/>
    <w:rsid w:val="005C4082"/>
    <w:rsid w:val="00624A4A"/>
    <w:rsid w:val="00637D3A"/>
    <w:rsid w:val="006433F0"/>
    <w:rsid w:val="006A7F4A"/>
    <w:rsid w:val="006B0207"/>
    <w:rsid w:val="006C7141"/>
    <w:rsid w:val="00713B12"/>
    <w:rsid w:val="00731FDE"/>
    <w:rsid w:val="00736014"/>
    <w:rsid w:val="0074426F"/>
    <w:rsid w:val="0075387E"/>
    <w:rsid w:val="00783FC0"/>
    <w:rsid w:val="007D2826"/>
    <w:rsid w:val="007F1DC2"/>
    <w:rsid w:val="00835FB7"/>
    <w:rsid w:val="0085342F"/>
    <w:rsid w:val="00870524"/>
    <w:rsid w:val="00874B0D"/>
    <w:rsid w:val="008A53A2"/>
    <w:rsid w:val="008A795E"/>
    <w:rsid w:val="008E5392"/>
    <w:rsid w:val="009327CF"/>
    <w:rsid w:val="00965BBD"/>
    <w:rsid w:val="009A3DC8"/>
    <w:rsid w:val="009B08A8"/>
    <w:rsid w:val="00A07B2A"/>
    <w:rsid w:val="00A2352E"/>
    <w:rsid w:val="00A47041"/>
    <w:rsid w:val="00A5220F"/>
    <w:rsid w:val="00AB7BA5"/>
    <w:rsid w:val="00B03388"/>
    <w:rsid w:val="00B05EA9"/>
    <w:rsid w:val="00B12400"/>
    <w:rsid w:val="00B32477"/>
    <w:rsid w:val="00B35244"/>
    <w:rsid w:val="00B51B0C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42743"/>
    <w:rsid w:val="00D70AD1"/>
    <w:rsid w:val="00D824B4"/>
    <w:rsid w:val="00DA527F"/>
    <w:rsid w:val="00DB74C2"/>
    <w:rsid w:val="00DC63F4"/>
    <w:rsid w:val="00DE07CA"/>
    <w:rsid w:val="00E1156D"/>
    <w:rsid w:val="00E420F5"/>
    <w:rsid w:val="00E64C49"/>
    <w:rsid w:val="00E6749D"/>
    <w:rsid w:val="00ED7933"/>
    <w:rsid w:val="00F10131"/>
    <w:rsid w:val="00F12275"/>
    <w:rsid w:val="00F15FD0"/>
    <w:rsid w:val="00F42628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19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112</cp:revision>
  <dcterms:created xsi:type="dcterms:W3CDTF">2025-03-19T11:18:00Z</dcterms:created>
  <dcterms:modified xsi:type="dcterms:W3CDTF">2025-04-07T08:10:00Z</dcterms:modified>
</cp:coreProperties>
</file>