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1A" w:rsidRPr="00040A1A" w:rsidRDefault="00040A1A" w:rsidP="00040A1A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040A1A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040A1A">
        <w:rPr>
          <w:rFonts w:ascii="Times New Roman" w:hAnsi="Times New Roman" w:cs="Times New Roman"/>
          <w:b/>
          <w:bCs/>
          <w:sz w:val="24"/>
        </w:rPr>
        <w:t xml:space="preserve"> а с п о р я ж е н и е от 13.05.2024 № 61-р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 сентября 2021 №1569, 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15.01.2024) следующее изменение: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в Перечне главных администраторов доходов бюджета города Щигры Курской области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после строки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«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4563"/>
      </w:tblGrid>
      <w:tr w:rsidR="00040A1A" w:rsidRPr="00040A1A" w:rsidTr="00040A1A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1 16 10032 04 0000 140</w:t>
            </w:r>
          </w:p>
        </w:tc>
        <w:tc>
          <w:tcPr>
            <w:tcW w:w="45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Прочее возмещение ущерба, причиненного муниципальному имуществу городского округа (за исклю</w:t>
            </w:r>
            <w:bookmarkStart w:id="0" w:name="_GoBack"/>
            <w:bookmarkEnd w:id="0"/>
            <w:r w:rsidRPr="00040A1A">
              <w:rPr>
                <w:rFonts w:ascii="Times New Roman" w:hAnsi="Times New Roman" w:cs="Times New Roman"/>
                <w:sz w:val="24"/>
              </w:rPr>
              <w:t>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»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дополнить строкой следующего содержания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«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4563"/>
      </w:tblGrid>
      <w:tr w:rsidR="00040A1A" w:rsidRPr="00040A1A" w:rsidTr="00040A1A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1 16 10061 04 0000 140</w:t>
            </w:r>
          </w:p>
        </w:tc>
        <w:tc>
          <w:tcPr>
            <w:tcW w:w="45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0A1A" w:rsidRPr="00040A1A" w:rsidRDefault="00040A1A" w:rsidP="00040A1A">
            <w:pPr>
              <w:rPr>
                <w:rFonts w:ascii="Times New Roman" w:hAnsi="Times New Roman" w:cs="Times New Roman"/>
                <w:sz w:val="24"/>
              </w:rPr>
            </w:pPr>
            <w:r w:rsidRPr="00040A1A">
              <w:rPr>
                <w:rFonts w:ascii="Times New Roman" w:hAnsi="Times New Roman" w:cs="Times New Roman"/>
                <w:sz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»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lastRenderedPageBreak/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040A1A">
        <w:rPr>
          <w:rFonts w:ascii="Times New Roman" w:hAnsi="Times New Roman" w:cs="Times New Roman"/>
          <w:sz w:val="24"/>
        </w:rPr>
        <w:t>Web</w:t>
      </w:r>
      <w:proofErr w:type="spellEnd"/>
      <w:r w:rsidRPr="00040A1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 xml:space="preserve"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040A1A">
        <w:rPr>
          <w:rFonts w:ascii="Times New Roman" w:hAnsi="Times New Roman" w:cs="Times New Roman"/>
          <w:sz w:val="24"/>
        </w:rPr>
        <w:t>области  Евдокимову</w:t>
      </w:r>
      <w:proofErr w:type="gramEnd"/>
      <w:r w:rsidRPr="00040A1A">
        <w:rPr>
          <w:rFonts w:ascii="Times New Roman" w:hAnsi="Times New Roman" w:cs="Times New Roman"/>
          <w:sz w:val="24"/>
        </w:rPr>
        <w:t xml:space="preserve"> И.В.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4. Настоящее распоряжение вступает в силу со дня его подписания.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 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 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  <w:r w:rsidRPr="00040A1A">
        <w:rPr>
          <w:rFonts w:ascii="Times New Roman" w:hAnsi="Times New Roman" w:cs="Times New Roman"/>
          <w:sz w:val="24"/>
        </w:rPr>
        <w:t>Глава города Щигры        С.А. Черников</w:t>
      </w:r>
    </w:p>
    <w:p w:rsidR="00040A1A" w:rsidRPr="00040A1A" w:rsidRDefault="00040A1A" w:rsidP="00040A1A">
      <w:pPr>
        <w:rPr>
          <w:rFonts w:ascii="Times New Roman" w:hAnsi="Times New Roman" w:cs="Times New Roman"/>
          <w:sz w:val="24"/>
        </w:rPr>
      </w:pPr>
    </w:p>
    <w:p w:rsidR="00EF38E3" w:rsidRPr="00040A1A" w:rsidRDefault="00EF38E3" w:rsidP="00040A1A">
      <w:pPr>
        <w:rPr>
          <w:rFonts w:ascii="Times New Roman" w:hAnsi="Times New Roman" w:cs="Times New Roman"/>
          <w:sz w:val="24"/>
        </w:rPr>
      </w:pPr>
    </w:p>
    <w:sectPr w:rsidR="00EF38E3" w:rsidRPr="00040A1A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163</cp:revision>
  <dcterms:created xsi:type="dcterms:W3CDTF">2025-03-19T11:18:00Z</dcterms:created>
  <dcterms:modified xsi:type="dcterms:W3CDTF">2025-04-30T08:13:00Z</dcterms:modified>
</cp:coreProperties>
</file>