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AE" w:rsidRPr="00BA1DAE" w:rsidRDefault="00BA1DAE" w:rsidP="00BA1DAE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BA1DAE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BA1DAE">
        <w:rPr>
          <w:rFonts w:ascii="Times New Roman" w:hAnsi="Times New Roman" w:cs="Times New Roman"/>
          <w:b/>
          <w:bCs/>
          <w:sz w:val="24"/>
        </w:rPr>
        <w:t xml:space="preserve"> а с п о р я ж е н и е от 09.11.2021 № 256-р</w:t>
      </w: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В соответствии с пунктом 4 статьи 160.2 Бюджетного кодекса Российской Федерации и постановлением Правительства Российской Федерации от 16 сентября 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1. Утвердить прилагаемый перечень главных администраторов источников финансирования дефицита бюджета города Щигры Курской области.</w:t>
      </w: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2.  Настоящее распоряжение применяется к правоотношениям, возникающим при составлении и исполнении бюджета города Щигры Курской области, начиная с бюджета города Щигры Курской области на 2022 год и плановый период 2023 и 2024 годов.</w:t>
      </w: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 </w:t>
      </w: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 </w:t>
      </w: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 </w:t>
      </w: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       В.А. Шелест</w:t>
      </w: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 </w:t>
      </w:r>
    </w:p>
    <w:p w:rsid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 </w:t>
      </w:r>
    </w:p>
    <w:p w:rsidR="00BA1DAE" w:rsidRDefault="00BA1DAE" w:rsidP="00BA1DAE">
      <w:pPr>
        <w:rPr>
          <w:rFonts w:ascii="Times New Roman" w:hAnsi="Times New Roman" w:cs="Times New Roman"/>
          <w:sz w:val="24"/>
        </w:rPr>
      </w:pPr>
    </w:p>
    <w:p w:rsidR="00BA1DAE" w:rsidRDefault="00BA1DAE" w:rsidP="00BA1DAE">
      <w:pPr>
        <w:rPr>
          <w:rFonts w:ascii="Times New Roman" w:hAnsi="Times New Roman" w:cs="Times New Roman"/>
          <w:sz w:val="24"/>
        </w:rPr>
      </w:pPr>
    </w:p>
    <w:p w:rsidR="00BA1DAE" w:rsidRDefault="00BA1DAE" w:rsidP="00BA1DAE">
      <w:pPr>
        <w:rPr>
          <w:rFonts w:ascii="Times New Roman" w:hAnsi="Times New Roman" w:cs="Times New Roman"/>
          <w:sz w:val="24"/>
        </w:rPr>
      </w:pPr>
    </w:p>
    <w:p w:rsidR="00BA1DAE" w:rsidRDefault="00BA1DAE" w:rsidP="00BA1DAE">
      <w:pPr>
        <w:rPr>
          <w:rFonts w:ascii="Times New Roman" w:hAnsi="Times New Roman" w:cs="Times New Roman"/>
          <w:sz w:val="24"/>
        </w:rPr>
      </w:pPr>
    </w:p>
    <w:p w:rsidR="00BA1DAE" w:rsidRDefault="00BA1DAE" w:rsidP="00BA1DAE">
      <w:pPr>
        <w:rPr>
          <w:rFonts w:ascii="Times New Roman" w:hAnsi="Times New Roman" w:cs="Times New Roman"/>
          <w:sz w:val="24"/>
        </w:rPr>
      </w:pPr>
    </w:p>
    <w:p w:rsidR="00BA1DAE" w:rsidRDefault="00BA1DAE" w:rsidP="00BA1DAE">
      <w:pPr>
        <w:rPr>
          <w:rFonts w:ascii="Times New Roman" w:hAnsi="Times New Roman" w:cs="Times New Roman"/>
          <w:sz w:val="24"/>
        </w:rPr>
      </w:pPr>
    </w:p>
    <w:p w:rsidR="00BA1DAE" w:rsidRDefault="00BA1DAE" w:rsidP="00BA1DAE">
      <w:pPr>
        <w:rPr>
          <w:rFonts w:ascii="Times New Roman" w:hAnsi="Times New Roman" w:cs="Times New Roman"/>
          <w:sz w:val="24"/>
        </w:rPr>
      </w:pPr>
    </w:p>
    <w:p w:rsidR="00BA1DAE" w:rsidRDefault="00BA1DAE" w:rsidP="00BA1DAE">
      <w:pPr>
        <w:rPr>
          <w:rFonts w:ascii="Times New Roman" w:hAnsi="Times New Roman" w:cs="Times New Roman"/>
          <w:sz w:val="24"/>
        </w:rPr>
      </w:pPr>
    </w:p>
    <w:p w:rsidR="00BA1DAE" w:rsidRDefault="00BA1DAE" w:rsidP="00BA1DAE">
      <w:pPr>
        <w:rPr>
          <w:rFonts w:ascii="Times New Roman" w:hAnsi="Times New Roman" w:cs="Times New Roman"/>
          <w:sz w:val="24"/>
        </w:rPr>
      </w:pP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 </w:t>
      </w: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 </w:t>
      </w:r>
    </w:p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  <w:r w:rsidRPr="00BA1DAE">
        <w:rPr>
          <w:rFonts w:ascii="Times New Roman" w:hAnsi="Times New Roman" w:cs="Times New Roman"/>
          <w:sz w:val="24"/>
        </w:rPr>
        <w:t> </w:t>
      </w:r>
    </w:p>
    <w:tbl>
      <w:tblPr>
        <w:tblW w:w="1005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190"/>
        <w:gridCol w:w="6036"/>
      </w:tblGrid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Утвержден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распоряжением администрации города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Щигры Курской области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  <w:u w:val="single"/>
              </w:rPr>
              <w:t>от 09.11. 2021 № 256-р</w:t>
            </w:r>
          </w:p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  <w:u w:val="single"/>
              </w:rPr>
              <w:t> 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100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ПЕРЕЧЕНЬ ГЛАВНЫХ АДМИНИСТРАТОРОВ ИСТОЧНИКОВ ФИНАНСИРОВАНИЯ ДЕФИЦИТА БЮДЖЕТА ГОРОДА ЩИГРЫ КУРСКОЙ ОБЛАСТИ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b/>
                <w:bCs/>
                <w:sz w:val="24"/>
              </w:rPr>
              <w:t>Код главы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b/>
                <w:bCs/>
                <w:sz w:val="24"/>
              </w:rPr>
              <w:t>Код группы, подгруппы, статьи и вида источников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b/>
                <w:bCs/>
                <w:sz w:val="24"/>
              </w:rPr>
              <w:t>Наименование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b/>
                <w:bCs/>
                <w:sz w:val="24"/>
              </w:rPr>
              <w:t>002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b/>
                <w:bCs/>
                <w:sz w:val="24"/>
              </w:rPr>
              <w:t>Финансово-экономическое управление администрации города Щигры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002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01 02 00 00 04 0000 710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 xml:space="preserve">Привлечение городскими </w:t>
            </w:r>
            <w:proofErr w:type="gramStart"/>
            <w:r w:rsidRPr="00BA1DAE">
              <w:rPr>
                <w:rFonts w:ascii="Times New Roman" w:hAnsi="Times New Roman" w:cs="Times New Roman"/>
                <w:sz w:val="24"/>
              </w:rPr>
              <w:t>округами  кредитов</w:t>
            </w:r>
            <w:proofErr w:type="gramEnd"/>
            <w:r w:rsidRPr="00BA1DAE">
              <w:rPr>
                <w:rFonts w:ascii="Times New Roman" w:hAnsi="Times New Roman" w:cs="Times New Roman"/>
                <w:sz w:val="24"/>
              </w:rPr>
              <w:t xml:space="preserve"> от кредитных организаций  в валюте Российской Федерации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002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01 02 00 00 04 0000 810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002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01 03 01 00 04 0000 710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002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01 03 01 00 04 0000 810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002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01 05 01 01 04 0000 510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Увеличение остатков денежных средств финансовых резервов бюджетов городских округов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002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01 05 02 01 04 0000 510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002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01 05 01 01 04 0000 610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Уменьшение остатков денежных средств финансовых резервов бюджетов городских округов</w:t>
            </w:r>
          </w:p>
        </w:tc>
      </w:tr>
      <w:tr w:rsidR="00BA1DAE" w:rsidRPr="00BA1DAE" w:rsidTr="00BA1DAE">
        <w:trPr>
          <w:tblCellSpacing w:w="0" w:type="dxa"/>
        </w:trPr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002</w:t>
            </w:r>
          </w:p>
        </w:tc>
        <w:tc>
          <w:tcPr>
            <w:tcW w:w="3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r w:rsidRPr="00BA1DAE">
              <w:rPr>
                <w:rFonts w:ascii="Times New Roman" w:hAnsi="Times New Roman" w:cs="Times New Roman"/>
                <w:sz w:val="24"/>
              </w:rPr>
              <w:t>01 05 02 01 04 0000 610</w:t>
            </w:r>
          </w:p>
        </w:tc>
        <w:tc>
          <w:tcPr>
            <w:tcW w:w="60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1DAE" w:rsidRPr="00BA1DAE" w:rsidRDefault="00BA1DAE" w:rsidP="00BA1DA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A1DAE">
              <w:rPr>
                <w:rFonts w:ascii="Times New Roman" w:hAnsi="Times New Roman" w:cs="Times New Roman"/>
                <w:sz w:val="24"/>
              </w:rPr>
              <w:t>Уменьшение  прочих</w:t>
            </w:r>
            <w:proofErr w:type="gramEnd"/>
            <w:r w:rsidRPr="00BA1DAE">
              <w:rPr>
                <w:rFonts w:ascii="Times New Roman" w:hAnsi="Times New Roman" w:cs="Times New Roman"/>
                <w:sz w:val="24"/>
              </w:rPr>
              <w:t xml:space="preserve"> остатков денежных средств бюджетов городских округов</w:t>
            </w:r>
          </w:p>
        </w:tc>
      </w:tr>
    </w:tbl>
    <w:p w:rsidR="00BA1DAE" w:rsidRPr="00BA1DAE" w:rsidRDefault="00BA1DAE" w:rsidP="00BA1DAE">
      <w:pPr>
        <w:rPr>
          <w:rFonts w:ascii="Times New Roman" w:hAnsi="Times New Roman" w:cs="Times New Roman"/>
          <w:sz w:val="24"/>
        </w:rPr>
      </w:pPr>
    </w:p>
    <w:p w:rsidR="00F12275" w:rsidRPr="00BA1DAE" w:rsidRDefault="00F12275" w:rsidP="00BA1DAE">
      <w:pPr>
        <w:rPr>
          <w:rFonts w:ascii="Times New Roman" w:hAnsi="Times New Roman" w:cs="Times New Roman"/>
          <w:sz w:val="24"/>
        </w:rPr>
      </w:pPr>
    </w:p>
    <w:sectPr w:rsidR="00F12275" w:rsidRPr="00BA1DAE" w:rsidSect="00534B3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0"/>
  </w:num>
  <w:num w:numId="9">
    <w:abstractNumId w:val="9"/>
  </w:num>
  <w:num w:numId="10">
    <w:abstractNumId w:val="27"/>
  </w:num>
  <w:num w:numId="11">
    <w:abstractNumId w:val="24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2"/>
  </w:num>
  <w:num w:numId="17">
    <w:abstractNumId w:val="25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19"/>
  </w:num>
  <w:num w:numId="23">
    <w:abstractNumId w:val="8"/>
  </w:num>
  <w:num w:numId="24">
    <w:abstractNumId w:val="4"/>
  </w:num>
  <w:num w:numId="25">
    <w:abstractNumId w:val="15"/>
  </w:num>
  <w:num w:numId="26">
    <w:abstractNumId w:val="16"/>
  </w:num>
  <w:num w:numId="27">
    <w:abstractNumId w:val="17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72F9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143</cp:revision>
  <dcterms:created xsi:type="dcterms:W3CDTF">2025-03-19T11:18:00Z</dcterms:created>
  <dcterms:modified xsi:type="dcterms:W3CDTF">2025-04-30T06:44:00Z</dcterms:modified>
</cp:coreProperties>
</file>