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B1" w:rsidRPr="008F6BB1" w:rsidRDefault="008F6BB1" w:rsidP="008F6BB1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8F6BB1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8F6BB1">
        <w:rPr>
          <w:rFonts w:ascii="Times New Roman" w:hAnsi="Times New Roman" w:cs="Times New Roman"/>
          <w:b/>
          <w:bCs/>
          <w:sz w:val="24"/>
        </w:rPr>
        <w:t xml:space="preserve"> а с п о р я ж е н и е от 07.10.2021 №227-р Об утверждении основных направлений бюджетной и налоговой политики города Щигры на 2022 год и на плановый период 2023 и 2024 годов</w:t>
      </w:r>
    </w:p>
    <w:p w:rsidR="008F6BB1" w:rsidRPr="008F6BB1" w:rsidRDefault="008F6BB1" w:rsidP="008F6BB1">
      <w:pPr>
        <w:rPr>
          <w:rFonts w:ascii="Times New Roman" w:hAnsi="Times New Roman" w:cs="Times New Roman"/>
          <w:sz w:val="24"/>
        </w:rPr>
      </w:pPr>
      <w:r w:rsidRPr="008F6BB1">
        <w:rPr>
          <w:rFonts w:ascii="Times New Roman" w:hAnsi="Times New Roman" w:cs="Times New Roman"/>
          <w:sz w:val="24"/>
        </w:rPr>
        <w:t xml:space="preserve">В соответствии со </w:t>
      </w:r>
      <w:proofErr w:type="gramStart"/>
      <w:r w:rsidRPr="008F6BB1">
        <w:rPr>
          <w:rFonts w:ascii="Times New Roman" w:hAnsi="Times New Roman" w:cs="Times New Roman"/>
          <w:sz w:val="24"/>
        </w:rPr>
        <w:t>статьей  172</w:t>
      </w:r>
      <w:proofErr w:type="gramEnd"/>
      <w:r w:rsidRPr="008F6BB1">
        <w:rPr>
          <w:rFonts w:ascii="Times New Roman" w:hAnsi="Times New Roman" w:cs="Times New Roman"/>
          <w:sz w:val="24"/>
        </w:rPr>
        <w:t xml:space="preserve">  Бюджетного кодекса Российской  Федерации, статьей 11 решения </w:t>
      </w:r>
      <w:proofErr w:type="spellStart"/>
      <w:r w:rsidRPr="008F6BB1">
        <w:rPr>
          <w:rFonts w:ascii="Times New Roman" w:hAnsi="Times New Roman" w:cs="Times New Roman"/>
          <w:sz w:val="24"/>
        </w:rPr>
        <w:t>Щигровской</w:t>
      </w:r>
      <w:proofErr w:type="spellEnd"/>
      <w:r w:rsidRPr="008F6BB1">
        <w:rPr>
          <w:rFonts w:ascii="Times New Roman" w:hAnsi="Times New Roman" w:cs="Times New Roman"/>
          <w:sz w:val="24"/>
        </w:rPr>
        <w:t xml:space="preserve"> городской Думы от 20.11.2007 №280-3-РД  (ред. от 13.12.2019) «Об утверждении Положения о бюджетном процессе в муниципальном образовании «город Щигры» Курской области»:</w:t>
      </w:r>
    </w:p>
    <w:p w:rsidR="008F6BB1" w:rsidRPr="008F6BB1" w:rsidRDefault="008F6BB1" w:rsidP="008F6BB1">
      <w:pPr>
        <w:rPr>
          <w:rFonts w:ascii="Times New Roman" w:hAnsi="Times New Roman" w:cs="Times New Roman"/>
          <w:sz w:val="24"/>
        </w:rPr>
      </w:pPr>
      <w:r w:rsidRPr="008F6BB1">
        <w:rPr>
          <w:rFonts w:ascii="Times New Roman" w:hAnsi="Times New Roman" w:cs="Times New Roman"/>
          <w:sz w:val="24"/>
        </w:rPr>
        <w:t xml:space="preserve">1. Утвердить прилагаемые основные направления </w:t>
      </w:r>
      <w:proofErr w:type="gramStart"/>
      <w:r w:rsidRPr="008F6BB1">
        <w:rPr>
          <w:rFonts w:ascii="Times New Roman" w:hAnsi="Times New Roman" w:cs="Times New Roman"/>
          <w:sz w:val="24"/>
        </w:rPr>
        <w:t>бюджетной  и</w:t>
      </w:r>
      <w:proofErr w:type="gramEnd"/>
      <w:r w:rsidRPr="008F6BB1">
        <w:rPr>
          <w:rFonts w:ascii="Times New Roman" w:hAnsi="Times New Roman" w:cs="Times New Roman"/>
          <w:sz w:val="24"/>
        </w:rPr>
        <w:t xml:space="preserve"> налоговой политики города Щигры на 2022 год и на плановый период 2023 и 2024 годов (далее - Основные направления бюджетной и налоговой политики).</w:t>
      </w:r>
    </w:p>
    <w:p w:rsidR="008F6BB1" w:rsidRPr="008F6BB1" w:rsidRDefault="008F6BB1" w:rsidP="008F6BB1">
      <w:pPr>
        <w:rPr>
          <w:rFonts w:ascii="Times New Roman" w:hAnsi="Times New Roman" w:cs="Times New Roman"/>
          <w:sz w:val="24"/>
        </w:rPr>
      </w:pPr>
      <w:r w:rsidRPr="008F6BB1">
        <w:rPr>
          <w:rFonts w:ascii="Times New Roman" w:hAnsi="Times New Roman" w:cs="Times New Roman"/>
          <w:sz w:val="24"/>
        </w:rPr>
        <w:t>2. Финансово-экономическому управлению администрации города Щигры Курской области (И.В. Евдокимова) обеспечить формирование проекта бюджета города Щигры Курской области на 2022 год и на плановый период 2023 и 2024 годов с учетом Основных направлений бюджетной и налоговой политики.</w:t>
      </w:r>
    </w:p>
    <w:p w:rsidR="008F6BB1" w:rsidRPr="008F6BB1" w:rsidRDefault="008F6BB1" w:rsidP="008F6BB1">
      <w:pPr>
        <w:rPr>
          <w:rFonts w:ascii="Times New Roman" w:hAnsi="Times New Roman" w:cs="Times New Roman"/>
          <w:sz w:val="24"/>
        </w:rPr>
      </w:pPr>
      <w:r w:rsidRPr="008F6BB1">
        <w:rPr>
          <w:rFonts w:ascii="Times New Roman" w:hAnsi="Times New Roman" w:cs="Times New Roman"/>
          <w:sz w:val="24"/>
        </w:rPr>
        <w:t>3. 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8F6BB1" w:rsidRPr="008F6BB1" w:rsidRDefault="008F6BB1" w:rsidP="008F6BB1">
      <w:pPr>
        <w:rPr>
          <w:rFonts w:ascii="Times New Roman" w:hAnsi="Times New Roman" w:cs="Times New Roman"/>
          <w:sz w:val="24"/>
        </w:rPr>
      </w:pPr>
      <w:r w:rsidRPr="008F6BB1">
        <w:rPr>
          <w:rFonts w:ascii="Times New Roman" w:hAnsi="Times New Roman" w:cs="Times New Roman"/>
          <w:sz w:val="24"/>
        </w:rPr>
        <w:t>4. Настоящее распоряжение вступает в силу со дня его подписания.</w:t>
      </w:r>
    </w:p>
    <w:p w:rsidR="00F12275" w:rsidRPr="008C72F9" w:rsidRDefault="00F12275" w:rsidP="008C72F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C72F9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139</cp:revision>
  <dcterms:created xsi:type="dcterms:W3CDTF">2025-03-19T11:18:00Z</dcterms:created>
  <dcterms:modified xsi:type="dcterms:W3CDTF">2025-04-28T12:32:00Z</dcterms:modified>
</cp:coreProperties>
</file>