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D4" w:rsidRPr="00F53FD4" w:rsidRDefault="00F53FD4" w:rsidP="00F53FD4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F53FD4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F53FD4">
        <w:rPr>
          <w:rFonts w:ascii="Times New Roman" w:hAnsi="Times New Roman" w:cs="Times New Roman"/>
          <w:b/>
          <w:bCs/>
          <w:sz w:val="24"/>
        </w:rPr>
        <w:t xml:space="preserve"> а с п о р я ж е н и е от 15.11.2021 № 265-р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В соответствии с пунктом 3.2 статьи 160.1 Бюджетного кодекса Российской Федерации, постановлением Правительства Российской Федерации от 16.09.2021 N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1. Утвердить: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Перечень главных администраторов доходов бюджета города Щигры Курской области, согласно приложению 1 к настоящему распоряжению;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Порядок и сроки внесения изменений в перечень главных администраторов доходов бюджета города Щигры Курской области согласно приложению 2 к настоящему распоряжению.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2. Наделить полномочиями администратора доходов бюджета города Щигры по главе 001: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 xml:space="preserve">МКДОУ «Детский сад «Теремок» </w:t>
      </w:r>
      <w:proofErr w:type="spellStart"/>
      <w:r w:rsidRPr="00F53FD4">
        <w:rPr>
          <w:rFonts w:ascii="Times New Roman" w:hAnsi="Times New Roman" w:cs="Times New Roman"/>
          <w:sz w:val="24"/>
        </w:rPr>
        <w:t>г.Щигры</w:t>
      </w:r>
      <w:proofErr w:type="spellEnd"/>
      <w:r w:rsidRPr="00F53FD4">
        <w:rPr>
          <w:rFonts w:ascii="Times New Roman" w:hAnsi="Times New Roman" w:cs="Times New Roman"/>
          <w:sz w:val="24"/>
        </w:rPr>
        <w:t xml:space="preserve"> Курской области» по доходам: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550"/>
        <w:gridCol w:w="5805"/>
      </w:tblGrid>
      <w:tr w:rsidR="00F53FD4" w:rsidRPr="00F53FD4" w:rsidTr="00F53F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1 13 01994 04 0000 130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F53FD4" w:rsidRPr="00F53FD4" w:rsidTr="00F53F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1 17 01040 04 0000 180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 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 xml:space="preserve">МКДОУ «Детский сад «Солнышко» </w:t>
      </w:r>
      <w:proofErr w:type="spellStart"/>
      <w:r w:rsidRPr="00F53FD4">
        <w:rPr>
          <w:rFonts w:ascii="Times New Roman" w:hAnsi="Times New Roman" w:cs="Times New Roman"/>
          <w:sz w:val="24"/>
        </w:rPr>
        <w:t>г.Щигры</w:t>
      </w:r>
      <w:proofErr w:type="spellEnd"/>
      <w:r w:rsidRPr="00F53FD4">
        <w:rPr>
          <w:rFonts w:ascii="Times New Roman" w:hAnsi="Times New Roman" w:cs="Times New Roman"/>
          <w:sz w:val="24"/>
        </w:rPr>
        <w:t xml:space="preserve"> Курской области» по доходам: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550"/>
        <w:gridCol w:w="5805"/>
      </w:tblGrid>
      <w:tr w:rsidR="00F53FD4" w:rsidRPr="00F53FD4" w:rsidTr="00F53F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1 13 01994 04 0000 130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 xml:space="preserve">Прочие </w:t>
            </w:r>
            <w:proofErr w:type="gramStart"/>
            <w:r w:rsidRPr="00F53FD4">
              <w:rPr>
                <w:rFonts w:ascii="Times New Roman" w:hAnsi="Times New Roman" w:cs="Times New Roman"/>
                <w:sz w:val="24"/>
              </w:rPr>
              <w:t>доходы  от</w:t>
            </w:r>
            <w:proofErr w:type="gramEnd"/>
            <w:r w:rsidRPr="00F53FD4">
              <w:rPr>
                <w:rFonts w:ascii="Times New Roman" w:hAnsi="Times New Roman" w:cs="Times New Roman"/>
                <w:sz w:val="24"/>
              </w:rPr>
              <w:t xml:space="preserve"> оказания платных услуг (работ) получателями средств бюджетов городских округов</w:t>
            </w:r>
          </w:p>
        </w:tc>
      </w:tr>
      <w:tr w:rsidR="00F53FD4" w:rsidRPr="00F53FD4" w:rsidTr="00F53F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1 17 01040 04 0000 180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 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 xml:space="preserve">МКДОУ «Детский сад «Улыбка» </w:t>
      </w:r>
      <w:proofErr w:type="spellStart"/>
      <w:r w:rsidRPr="00F53FD4">
        <w:rPr>
          <w:rFonts w:ascii="Times New Roman" w:hAnsi="Times New Roman" w:cs="Times New Roman"/>
          <w:sz w:val="24"/>
        </w:rPr>
        <w:t>г.Щигры</w:t>
      </w:r>
      <w:proofErr w:type="spellEnd"/>
      <w:r w:rsidRPr="00F53FD4">
        <w:rPr>
          <w:rFonts w:ascii="Times New Roman" w:hAnsi="Times New Roman" w:cs="Times New Roman"/>
          <w:sz w:val="24"/>
        </w:rPr>
        <w:t xml:space="preserve"> Курской области» по доходам: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550"/>
        <w:gridCol w:w="5805"/>
      </w:tblGrid>
      <w:tr w:rsidR="00F53FD4" w:rsidRPr="00F53FD4" w:rsidTr="00F53F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1 13 01994 04 0000 130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 xml:space="preserve">Прочие </w:t>
            </w:r>
            <w:proofErr w:type="gramStart"/>
            <w:r w:rsidRPr="00F53FD4">
              <w:rPr>
                <w:rFonts w:ascii="Times New Roman" w:hAnsi="Times New Roman" w:cs="Times New Roman"/>
                <w:sz w:val="24"/>
              </w:rPr>
              <w:t>доходы  от</w:t>
            </w:r>
            <w:proofErr w:type="gramEnd"/>
            <w:r w:rsidRPr="00F53FD4">
              <w:rPr>
                <w:rFonts w:ascii="Times New Roman" w:hAnsi="Times New Roman" w:cs="Times New Roman"/>
                <w:sz w:val="24"/>
              </w:rPr>
              <w:t xml:space="preserve"> оказания платных услуг (работ) получателями средств бюджетов городских округов</w:t>
            </w:r>
          </w:p>
        </w:tc>
      </w:tr>
      <w:tr w:rsidR="00F53FD4" w:rsidRPr="00F53FD4" w:rsidTr="00F53F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1 17 01040 04 0000 180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 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 xml:space="preserve">МКДОУ «Детский сад «Родничок» </w:t>
      </w:r>
      <w:proofErr w:type="spellStart"/>
      <w:r w:rsidRPr="00F53FD4">
        <w:rPr>
          <w:rFonts w:ascii="Times New Roman" w:hAnsi="Times New Roman" w:cs="Times New Roman"/>
          <w:sz w:val="24"/>
        </w:rPr>
        <w:t>г.Щигры</w:t>
      </w:r>
      <w:proofErr w:type="spellEnd"/>
      <w:r w:rsidRPr="00F53FD4">
        <w:rPr>
          <w:rFonts w:ascii="Times New Roman" w:hAnsi="Times New Roman" w:cs="Times New Roman"/>
          <w:sz w:val="24"/>
        </w:rPr>
        <w:t xml:space="preserve"> Курской области» по доходам: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550"/>
        <w:gridCol w:w="5805"/>
      </w:tblGrid>
      <w:tr w:rsidR="00F53FD4" w:rsidRPr="00F53FD4" w:rsidTr="00F53F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lastRenderedPageBreak/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1 13 01994 04 0000 130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 xml:space="preserve">Прочие </w:t>
            </w:r>
            <w:proofErr w:type="gramStart"/>
            <w:r w:rsidRPr="00F53FD4">
              <w:rPr>
                <w:rFonts w:ascii="Times New Roman" w:hAnsi="Times New Roman" w:cs="Times New Roman"/>
                <w:sz w:val="24"/>
              </w:rPr>
              <w:t>доходы  от</w:t>
            </w:r>
            <w:proofErr w:type="gramEnd"/>
            <w:r w:rsidRPr="00F53FD4">
              <w:rPr>
                <w:rFonts w:ascii="Times New Roman" w:hAnsi="Times New Roman" w:cs="Times New Roman"/>
                <w:sz w:val="24"/>
              </w:rPr>
              <w:t xml:space="preserve"> оказания платных услуг (работ) получателями средств бюджетов городских округов</w:t>
            </w:r>
          </w:p>
        </w:tc>
      </w:tr>
      <w:tr w:rsidR="00F53FD4" w:rsidRPr="00F53FD4" w:rsidTr="00F53F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1 17 01040 04 0000 180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 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 xml:space="preserve">МКДОУ «Детский сад «Сказка» </w:t>
      </w:r>
      <w:proofErr w:type="spellStart"/>
      <w:r w:rsidRPr="00F53FD4">
        <w:rPr>
          <w:rFonts w:ascii="Times New Roman" w:hAnsi="Times New Roman" w:cs="Times New Roman"/>
          <w:sz w:val="24"/>
        </w:rPr>
        <w:t>г.Щигры</w:t>
      </w:r>
      <w:proofErr w:type="spellEnd"/>
      <w:r w:rsidRPr="00F53FD4">
        <w:rPr>
          <w:rFonts w:ascii="Times New Roman" w:hAnsi="Times New Roman" w:cs="Times New Roman"/>
          <w:sz w:val="24"/>
        </w:rPr>
        <w:t xml:space="preserve"> Курской области» по доходам: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550"/>
        <w:gridCol w:w="5805"/>
      </w:tblGrid>
      <w:tr w:rsidR="00F53FD4" w:rsidRPr="00F53FD4" w:rsidTr="00F53F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1 13 01994 04 0000 130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 xml:space="preserve">Прочие </w:t>
            </w:r>
            <w:proofErr w:type="gramStart"/>
            <w:r w:rsidRPr="00F53FD4">
              <w:rPr>
                <w:rFonts w:ascii="Times New Roman" w:hAnsi="Times New Roman" w:cs="Times New Roman"/>
                <w:sz w:val="24"/>
              </w:rPr>
              <w:t>доходы  от</w:t>
            </w:r>
            <w:proofErr w:type="gramEnd"/>
            <w:r w:rsidRPr="00F53FD4">
              <w:rPr>
                <w:rFonts w:ascii="Times New Roman" w:hAnsi="Times New Roman" w:cs="Times New Roman"/>
                <w:sz w:val="24"/>
              </w:rPr>
              <w:t xml:space="preserve"> оказания платных услуг (работ) получателями средств бюджетов городских округов</w:t>
            </w:r>
          </w:p>
        </w:tc>
      </w:tr>
      <w:tr w:rsidR="00F53FD4" w:rsidRPr="00F53FD4" w:rsidTr="00F53FD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1 17 01040 04 0000 180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FD4" w:rsidRPr="00F53FD4" w:rsidRDefault="00F53FD4" w:rsidP="00F53FD4">
            <w:pPr>
              <w:rPr>
                <w:rFonts w:ascii="Times New Roman" w:hAnsi="Times New Roman" w:cs="Times New Roman"/>
                <w:sz w:val="24"/>
              </w:rPr>
            </w:pPr>
            <w:r w:rsidRPr="00F53FD4">
              <w:rPr>
                <w:rFonts w:ascii="Times New Roman" w:hAnsi="Times New Roman" w:cs="Times New Roman"/>
                <w:sz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 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3. Установить бюджетные полномочия администратора доходов бюджета города Щигры в отношении закрепленных за ним источников доходов бюджета города Щигры: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- начисление, учет и контроль за правильностью исчисления, полнотой и своевременностью осуществления платежей в бюджет города Щигры, пеней и штрафов по ним;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- взыскание задолженности по платежам в бюджет города Щигры, пеней и штрафов;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- осуществление взаимодействия с УФК по Курской области в соответствии с Приказом Министерства финансов Российской Федерации от 13.04.2020г. №66н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- принятие решений о возврате излишне уплаченных (взысканных) платежей в бюджет города Щигры,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УФК по Курской области поручений для осуществления возврата в порядке, установленном Министерством финансов Российской Федерации;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- принятие решения о зачете (уточнении) платежей в бюджет города Щигры и предоставление уведомления об уточнении вида и принадлежности поступлений в УФК по Курской области;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- доведение до сведения плательщиков реквизитов счета и получателя платежа, кодов бюджетной классификации и кода ОКТМО, необходимых для своевременного и правильного перечисления платежей в бюджет города Щигры;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- осуществление иных бюджетных полномочий, установленных пунктом 2 статьи 160.1 Бюджетного кодекса Российской Федерации и принимаемыми в соответствии с ним муниципальными правовыми актами, регулирующими бюджетные отношения.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 xml:space="preserve">4. Разместить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F53FD4">
        <w:rPr>
          <w:rFonts w:ascii="Times New Roman" w:hAnsi="Times New Roman" w:cs="Times New Roman"/>
          <w:sz w:val="24"/>
        </w:rPr>
        <w:t>Web</w:t>
      </w:r>
      <w:proofErr w:type="spellEnd"/>
      <w:r w:rsidRPr="00F53FD4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lastRenderedPageBreak/>
        <w:t>5. 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И.В. Евдокимову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6. Распоряжение вступает в силу со дня его подписания и применяется к правоотношениям, возникающим при составлении и исполнении бюджета города Щигры Курской области, начиная с бюджета на 2022 год и на плановый период 2023 и 2024 годов.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 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 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 </w:t>
      </w:r>
    </w:p>
    <w:p w:rsidR="00F53FD4" w:rsidRPr="00F53FD4" w:rsidRDefault="00F53FD4" w:rsidP="00F53FD4">
      <w:pPr>
        <w:rPr>
          <w:rFonts w:ascii="Times New Roman" w:hAnsi="Times New Roman" w:cs="Times New Roman"/>
          <w:sz w:val="24"/>
        </w:rPr>
      </w:pPr>
      <w:r w:rsidRPr="00F53FD4">
        <w:rPr>
          <w:rFonts w:ascii="Times New Roman" w:hAnsi="Times New Roman" w:cs="Times New Roman"/>
          <w:sz w:val="24"/>
        </w:rPr>
        <w:t>Глава города Щигры                                                   В. А. Шелест</w:t>
      </w:r>
    </w:p>
    <w:p w:rsidR="00F12275" w:rsidRPr="006F59F0" w:rsidRDefault="00F12275" w:rsidP="006F59F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6F59F0" w:rsidSect="008818F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350"/>
    <w:multiLevelType w:val="multilevel"/>
    <w:tmpl w:val="425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C3E4D"/>
    <w:multiLevelType w:val="multilevel"/>
    <w:tmpl w:val="851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1671"/>
    <w:multiLevelType w:val="multilevel"/>
    <w:tmpl w:val="31C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76C44"/>
    <w:multiLevelType w:val="multilevel"/>
    <w:tmpl w:val="8E7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75290"/>
    <w:multiLevelType w:val="multilevel"/>
    <w:tmpl w:val="3688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6312C"/>
    <w:multiLevelType w:val="multilevel"/>
    <w:tmpl w:val="63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1696A"/>
    <w:multiLevelType w:val="multilevel"/>
    <w:tmpl w:val="CC4E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14FF5"/>
    <w:multiLevelType w:val="multilevel"/>
    <w:tmpl w:val="416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948B6"/>
    <w:multiLevelType w:val="multilevel"/>
    <w:tmpl w:val="88C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355CA"/>
    <w:multiLevelType w:val="multilevel"/>
    <w:tmpl w:val="C838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244BB"/>
    <w:multiLevelType w:val="multilevel"/>
    <w:tmpl w:val="FD0A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642A1"/>
    <w:multiLevelType w:val="multilevel"/>
    <w:tmpl w:val="CD68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1068C"/>
    <w:multiLevelType w:val="multilevel"/>
    <w:tmpl w:val="B2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210A3"/>
    <w:multiLevelType w:val="multilevel"/>
    <w:tmpl w:val="C6A0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8FF"/>
    <w:multiLevelType w:val="multilevel"/>
    <w:tmpl w:val="4D8E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3359F"/>
    <w:multiLevelType w:val="multilevel"/>
    <w:tmpl w:val="C21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F47011"/>
    <w:multiLevelType w:val="multilevel"/>
    <w:tmpl w:val="2730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E71E0F"/>
    <w:multiLevelType w:val="multilevel"/>
    <w:tmpl w:val="C910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982F8A"/>
    <w:multiLevelType w:val="multilevel"/>
    <w:tmpl w:val="11E8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DD3F98"/>
    <w:multiLevelType w:val="multilevel"/>
    <w:tmpl w:val="E968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17D9F"/>
    <w:multiLevelType w:val="multilevel"/>
    <w:tmpl w:val="FFB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F13FE4"/>
    <w:multiLevelType w:val="multilevel"/>
    <w:tmpl w:val="B7EC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3349D0"/>
    <w:multiLevelType w:val="multilevel"/>
    <w:tmpl w:val="E07E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14120"/>
    <w:multiLevelType w:val="multilevel"/>
    <w:tmpl w:val="6A46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D704A"/>
    <w:multiLevelType w:val="multilevel"/>
    <w:tmpl w:val="457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F82667"/>
    <w:multiLevelType w:val="multilevel"/>
    <w:tmpl w:val="FC1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124D3"/>
    <w:multiLevelType w:val="multilevel"/>
    <w:tmpl w:val="B98A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5B6F92"/>
    <w:multiLevelType w:val="multilevel"/>
    <w:tmpl w:val="E9C2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4D2C3D"/>
    <w:multiLevelType w:val="multilevel"/>
    <w:tmpl w:val="C26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620C07"/>
    <w:multiLevelType w:val="multilevel"/>
    <w:tmpl w:val="368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D27334"/>
    <w:multiLevelType w:val="multilevel"/>
    <w:tmpl w:val="A0D2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AB00E4"/>
    <w:multiLevelType w:val="multilevel"/>
    <w:tmpl w:val="8D8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5A1D2F"/>
    <w:multiLevelType w:val="multilevel"/>
    <w:tmpl w:val="97F6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DD579A"/>
    <w:multiLevelType w:val="multilevel"/>
    <w:tmpl w:val="0774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F91657"/>
    <w:multiLevelType w:val="multilevel"/>
    <w:tmpl w:val="580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AA6F79"/>
    <w:multiLevelType w:val="multilevel"/>
    <w:tmpl w:val="80DC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2A563E"/>
    <w:multiLevelType w:val="multilevel"/>
    <w:tmpl w:val="C0D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317F2C"/>
    <w:multiLevelType w:val="multilevel"/>
    <w:tmpl w:val="322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5F549F"/>
    <w:multiLevelType w:val="multilevel"/>
    <w:tmpl w:val="1A9C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391258"/>
    <w:multiLevelType w:val="multilevel"/>
    <w:tmpl w:val="C1E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E72458"/>
    <w:multiLevelType w:val="multilevel"/>
    <w:tmpl w:val="FE18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DD7F83"/>
    <w:multiLevelType w:val="multilevel"/>
    <w:tmpl w:val="2524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5C38C4"/>
    <w:multiLevelType w:val="multilevel"/>
    <w:tmpl w:val="CC68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D100AF"/>
    <w:multiLevelType w:val="multilevel"/>
    <w:tmpl w:val="CC8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99531E"/>
    <w:multiLevelType w:val="multilevel"/>
    <w:tmpl w:val="D03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5162A8"/>
    <w:multiLevelType w:val="multilevel"/>
    <w:tmpl w:val="1D5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7A0D87"/>
    <w:multiLevelType w:val="multilevel"/>
    <w:tmpl w:val="328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AE49B1"/>
    <w:multiLevelType w:val="multilevel"/>
    <w:tmpl w:val="84DA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F57F6A"/>
    <w:multiLevelType w:val="multilevel"/>
    <w:tmpl w:val="D3EC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3C2276"/>
    <w:multiLevelType w:val="multilevel"/>
    <w:tmpl w:val="626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E2028F"/>
    <w:multiLevelType w:val="multilevel"/>
    <w:tmpl w:val="D05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200518"/>
    <w:multiLevelType w:val="multilevel"/>
    <w:tmpl w:val="379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D81A84"/>
    <w:multiLevelType w:val="multilevel"/>
    <w:tmpl w:val="F0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E33F10"/>
    <w:multiLevelType w:val="multilevel"/>
    <w:tmpl w:val="298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0238E3"/>
    <w:multiLevelType w:val="multilevel"/>
    <w:tmpl w:val="243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A10A59"/>
    <w:multiLevelType w:val="multilevel"/>
    <w:tmpl w:val="4C6A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766B6C"/>
    <w:multiLevelType w:val="multilevel"/>
    <w:tmpl w:val="D57E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DC3357"/>
    <w:multiLevelType w:val="multilevel"/>
    <w:tmpl w:val="AAE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85110"/>
    <w:multiLevelType w:val="multilevel"/>
    <w:tmpl w:val="3F0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4A4512"/>
    <w:multiLevelType w:val="multilevel"/>
    <w:tmpl w:val="0BAA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556DB1"/>
    <w:multiLevelType w:val="multilevel"/>
    <w:tmpl w:val="F2B6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F75A38"/>
    <w:multiLevelType w:val="multilevel"/>
    <w:tmpl w:val="AEA4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A83BEE"/>
    <w:multiLevelType w:val="multilevel"/>
    <w:tmpl w:val="AB1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7F79B4"/>
    <w:multiLevelType w:val="multilevel"/>
    <w:tmpl w:val="96CC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D602D8"/>
    <w:multiLevelType w:val="multilevel"/>
    <w:tmpl w:val="9614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7"/>
  </w:num>
  <w:num w:numId="3">
    <w:abstractNumId w:val="46"/>
  </w:num>
  <w:num w:numId="4">
    <w:abstractNumId w:val="45"/>
  </w:num>
  <w:num w:numId="5">
    <w:abstractNumId w:val="13"/>
  </w:num>
  <w:num w:numId="6">
    <w:abstractNumId w:val="41"/>
  </w:num>
  <w:num w:numId="7">
    <w:abstractNumId w:val="35"/>
  </w:num>
  <w:num w:numId="8">
    <w:abstractNumId w:val="16"/>
  </w:num>
  <w:num w:numId="9">
    <w:abstractNumId w:val="18"/>
  </w:num>
  <w:num w:numId="10">
    <w:abstractNumId w:val="31"/>
  </w:num>
  <w:num w:numId="11">
    <w:abstractNumId w:val="59"/>
  </w:num>
  <w:num w:numId="12">
    <w:abstractNumId w:val="8"/>
  </w:num>
  <w:num w:numId="13">
    <w:abstractNumId w:val="38"/>
  </w:num>
  <w:num w:numId="14">
    <w:abstractNumId w:val="44"/>
  </w:num>
  <w:num w:numId="15">
    <w:abstractNumId w:val="4"/>
  </w:num>
  <w:num w:numId="16">
    <w:abstractNumId w:val="43"/>
  </w:num>
  <w:num w:numId="17">
    <w:abstractNumId w:val="51"/>
  </w:num>
  <w:num w:numId="18">
    <w:abstractNumId w:val="64"/>
  </w:num>
  <w:num w:numId="19">
    <w:abstractNumId w:val="55"/>
  </w:num>
  <w:num w:numId="20">
    <w:abstractNumId w:val="26"/>
  </w:num>
  <w:num w:numId="21">
    <w:abstractNumId w:val="0"/>
  </w:num>
  <w:num w:numId="22">
    <w:abstractNumId w:val="15"/>
  </w:num>
  <w:num w:numId="23">
    <w:abstractNumId w:val="61"/>
  </w:num>
  <w:num w:numId="24">
    <w:abstractNumId w:val="54"/>
  </w:num>
  <w:num w:numId="25">
    <w:abstractNumId w:val="48"/>
  </w:num>
  <w:num w:numId="26">
    <w:abstractNumId w:val="10"/>
  </w:num>
  <w:num w:numId="27">
    <w:abstractNumId w:val="28"/>
  </w:num>
  <w:num w:numId="28">
    <w:abstractNumId w:val="37"/>
  </w:num>
  <w:num w:numId="29">
    <w:abstractNumId w:val="14"/>
  </w:num>
  <w:num w:numId="30">
    <w:abstractNumId w:val="32"/>
  </w:num>
  <w:num w:numId="31">
    <w:abstractNumId w:val="5"/>
  </w:num>
  <w:num w:numId="32">
    <w:abstractNumId w:val="58"/>
  </w:num>
  <w:num w:numId="33">
    <w:abstractNumId w:val="40"/>
  </w:num>
  <w:num w:numId="34">
    <w:abstractNumId w:val="33"/>
  </w:num>
  <w:num w:numId="35">
    <w:abstractNumId w:val="23"/>
  </w:num>
  <w:num w:numId="36">
    <w:abstractNumId w:val="57"/>
  </w:num>
  <w:num w:numId="37">
    <w:abstractNumId w:val="25"/>
  </w:num>
  <w:num w:numId="38">
    <w:abstractNumId w:val="30"/>
  </w:num>
  <w:num w:numId="39">
    <w:abstractNumId w:val="24"/>
  </w:num>
  <w:num w:numId="40">
    <w:abstractNumId w:val="17"/>
  </w:num>
  <w:num w:numId="41">
    <w:abstractNumId w:val="1"/>
  </w:num>
  <w:num w:numId="42">
    <w:abstractNumId w:val="56"/>
  </w:num>
  <w:num w:numId="43">
    <w:abstractNumId w:val="53"/>
  </w:num>
  <w:num w:numId="44">
    <w:abstractNumId w:val="20"/>
  </w:num>
  <w:num w:numId="45">
    <w:abstractNumId w:val="22"/>
  </w:num>
  <w:num w:numId="46">
    <w:abstractNumId w:val="6"/>
  </w:num>
  <w:num w:numId="47">
    <w:abstractNumId w:val="34"/>
  </w:num>
  <w:num w:numId="48">
    <w:abstractNumId w:val="36"/>
  </w:num>
  <w:num w:numId="49">
    <w:abstractNumId w:val="63"/>
  </w:num>
  <w:num w:numId="50">
    <w:abstractNumId w:val="39"/>
  </w:num>
  <w:num w:numId="51">
    <w:abstractNumId w:val="42"/>
  </w:num>
  <w:num w:numId="52">
    <w:abstractNumId w:val="11"/>
  </w:num>
  <w:num w:numId="53">
    <w:abstractNumId w:val="2"/>
  </w:num>
  <w:num w:numId="54">
    <w:abstractNumId w:val="50"/>
  </w:num>
  <w:num w:numId="55">
    <w:abstractNumId w:val="12"/>
  </w:num>
  <w:num w:numId="56">
    <w:abstractNumId w:val="19"/>
  </w:num>
  <w:num w:numId="57">
    <w:abstractNumId w:val="9"/>
  </w:num>
  <w:num w:numId="58">
    <w:abstractNumId w:val="29"/>
  </w:num>
  <w:num w:numId="59">
    <w:abstractNumId w:val="21"/>
  </w:num>
  <w:num w:numId="60">
    <w:abstractNumId w:val="49"/>
  </w:num>
  <w:num w:numId="61">
    <w:abstractNumId w:val="27"/>
  </w:num>
  <w:num w:numId="62">
    <w:abstractNumId w:val="60"/>
  </w:num>
  <w:num w:numId="63">
    <w:abstractNumId w:val="3"/>
  </w:num>
  <w:num w:numId="64">
    <w:abstractNumId w:val="4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76BB5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5392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53FD4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127</cp:revision>
  <dcterms:created xsi:type="dcterms:W3CDTF">2025-03-19T11:18:00Z</dcterms:created>
  <dcterms:modified xsi:type="dcterms:W3CDTF">2025-04-28T11:33:00Z</dcterms:modified>
</cp:coreProperties>
</file>