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5B" w:rsidRPr="0065765B" w:rsidRDefault="0065765B" w:rsidP="0065765B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65765B">
        <w:rPr>
          <w:rFonts w:ascii="Times New Roman" w:hAnsi="Times New Roman" w:cs="Times New Roman"/>
          <w:b/>
          <w:bCs/>
          <w:sz w:val="24"/>
        </w:rPr>
        <w:t>П о с т а н о в л е н и е от 17.10.2022 № 369 О дополнительных мерах социальной поддержки семьям военнослужащих, призванных на военную службу по мобилизации</w:t>
      </w:r>
    </w:p>
    <w:bookmarkEnd w:id="0"/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В целях социальной поддержки семей военнослужащих, призванных на военную службу по мобилизации и во исполнение постановления Губернатора Курской области от 13.10.2022 №298-пг «О дополнительных мерах социальной поддержки семьям лиц, призванных на военную службу по мобилизации»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1. Семьям военнослужащих,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семья военнослужащего), установить следующие дополнительные меры социальной поддержки: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прием во внеочередном порядке детей по достижении ими возраста полутора лет в муниципальные образовательные организации, предоставляющие дошкольное образование;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предоставление внеочередного права на перевод ребенка в другую наиболее приближенную к месту жительства семьи муниципальную образовательную организацию, предоставляющую общее образование;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освобождение от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предоставление бесплатного двухразового горячего питания  (завтрак, обед) учащимся 5 -11 классов в муниципальных образовательных организациях;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зачисление в первоочередном порядке в группы продленного дня учащихся 1 - 6 классов, обучающихся в муниципальных образовательных организациях;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- предоставление детям бесплатного посещения занятий (кружки, секции и иные подобные занятия) по дополнительным общеобразовательным программам.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2.Установить, что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обращение за дополнительными мерами социальной поддержки, предусмотренными пунктом 1 настоящего постановления, осуществляется не ранее чем со дня убытия военнослужащего в места сбора и (или) на пункты (места) приема военнослужащих, призванных на военную службу по мобилизации;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 военной службы по мобилизации.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3. Контроль за выполнением настоящего постановления возложить на заместителя главы администрации города Щигры Курской области Лунёву Л.В.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lastRenderedPageBreak/>
        <w:t>4. Настоящее постановление вступает в силу со дня его подписания.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 </w:t>
      </w:r>
    </w:p>
    <w:p w:rsidR="0065765B" w:rsidRPr="0065765B" w:rsidRDefault="0065765B" w:rsidP="0065765B">
      <w:pPr>
        <w:rPr>
          <w:rFonts w:ascii="Times New Roman" w:hAnsi="Times New Roman" w:cs="Times New Roman"/>
          <w:sz w:val="24"/>
        </w:rPr>
      </w:pPr>
      <w:r w:rsidRPr="0065765B">
        <w:rPr>
          <w:rFonts w:ascii="Times New Roman" w:hAnsi="Times New Roman" w:cs="Times New Roman"/>
          <w:sz w:val="24"/>
        </w:rPr>
        <w:t>И. о. главы города Щигры                                                          С. А. Черников</w:t>
      </w:r>
    </w:p>
    <w:p w:rsidR="001F0E5C" w:rsidRPr="0065765B" w:rsidRDefault="001F0E5C" w:rsidP="00B62465">
      <w:pPr>
        <w:rPr>
          <w:rFonts w:ascii="Times New Roman" w:hAnsi="Times New Roman" w:cs="Times New Roman"/>
          <w:sz w:val="24"/>
        </w:rPr>
      </w:pPr>
    </w:p>
    <w:sectPr w:rsidR="001F0E5C" w:rsidRPr="0065765B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BF" w:rsidRDefault="008B50BF" w:rsidP="002C7C29">
      <w:pPr>
        <w:spacing w:after="0" w:line="240" w:lineRule="auto"/>
      </w:pPr>
      <w:r>
        <w:separator/>
      </w:r>
    </w:p>
  </w:endnote>
  <w:endnote w:type="continuationSeparator" w:id="0">
    <w:p w:rsidR="008B50BF" w:rsidRDefault="008B50BF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BF" w:rsidRDefault="008B50BF" w:rsidP="002C7C29">
      <w:pPr>
        <w:spacing w:after="0" w:line="240" w:lineRule="auto"/>
      </w:pPr>
      <w:r>
        <w:separator/>
      </w:r>
    </w:p>
  </w:footnote>
  <w:footnote w:type="continuationSeparator" w:id="0">
    <w:p w:rsidR="008B50BF" w:rsidRDefault="008B50BF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6671C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5765B"/>
    <w:rsid w:val="0066075F"/>
    <w:rsid w:val="00693837"/>
    <w:rsid w:val="006A2A39"/>
    <w:rsid w:val="006B6066"/>
    <w:rsid w:val="006C2A0C"/>
    <w:rsid w:val="006D1034"/>
    <w:rsid w:val="007235D1"/>
    <w:rsid w:val="007305BB"/>
    <w:rsid w:val="00780B4E"/>
    <w:rsid w:val="007A611F"/>
    <w:rsid w:val="007B78A3"/>
    <w:rsid w:val="007F73D6"/>
    <w:rsid w:val="008047CF"/>
    <w:rsid w:val="00804E43"/>
    <w:rsid w:val="008115ED"/>
    <w:rsid w:val="00874155"/>
    <w:rsid w:val="008A6CA9"/>
    <w:rsid w:val="008B50BF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62465"/>
    <w:rsid w:val="00B81884"/>
    <w:rsid w:val="00B9102A"/>
    <w:rsid w:val="00B95CBA"/>
    <w:rsid w:val="00BC1884"/>
    <w:rsid w:val="00BD4659"/>
    <w:rsid w:val="00BD6A25"/>
    <w:rsid w:val="00C12692"/>
    <w:rsid w:val="00C35B57"/>
    <w:rsid w:val="00C379B8"/>
    <w:rsid w:val="00C74955"/>
    <w:rsid w:val="00CB6EA8"/>
    <w:rsid w:val="00D451E1"/>
    <w:rsid w:val="00D55D5E"/>
    <w:rsid w:val="00DB4C96"/>
    <w:rsid w:val="00E043A1"/>
    <w:rsid w:val="00E76328"/>
    <w:rsid w:val="00E85818"/>
    <w:rsid w:val="00EE172A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79</cp:revision>
  <dcterms:created xsi:type="dcterms:W3CDTF">2025-03-03T08:07:00Z</dcterms:created>
  <dcterms:modified xsi:type="dcterms:W3CDTF">2025-03-12T14:16:00Z</dcterms:modified>
</cp:coreProperties>
</file>