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7A" w:rsidRPr="004A767A" w:rsidRDefault="004A767A" w:rsidP="004A767A">
      <w:pPr>
        <w:rPr>
          <w:rFonts w:ascii="Times New Roman" w:hAnsi="Times New Roman" w:cs="Times New Roman"/>
          <w:b/>
          <w:bCs/>
          <w:sz w:val="24"/>
        </w:rPr>
      </w:pPr>
      <w:r w:rsidRPr="004A767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4A767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4A767A">
        <w:rPr>
          <w:rFonts w:ascii="Times New Roman" w:hAnsi="Times New Roman" w:cs="Times New Roman"/>
          <w:b/>
          <w:bCs/>
          <w:sz w:val="24"/>
        </w:rPr>
        <w:t xml:space="preserve"> а н о в л е н и е от 11.07.2022 №249 О внесении изменения в Порядок ведения муниципальной долговой книги муниципального образования «город Щигры»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В соответствии со статьей 121 Бюджетного кодекса Российской Федерации, Федеральным законом от 06.10.2003 N 131-ФЗ «Об общих принципах организации местного самоуправления в Российской Федерации</w:t>
      </w:r>
      <w:proofErr w:type="gramStart"/>
      <w:r w:rsidRPr="004A767A">
        <w:rPr>
          <w:rFonts w:ascii="Times New Roman" w:hAnsi="Times New Roman" w:cs="Times New Roman"/>
          <w:sz w:val="24"/>
        </w:rPr>
        <w:t>»,  и</w:t>
      </w:r>
      <w:proofErr w:type="gramEnd"/>
      <w:r w:rsidRPr="004A767A">
        <w:rPr>
          <w:rFonts w:ascii="Times New Roman" w:hAnsi="Times New Roman" w:cs="Times New Roman"/>
          <w:sz w:val="24"/>
        </w:rPr>
        <w:t xml:space="preserve"> в целях изменения Порядка ведения муниципальной долговой книги муниципального образования «город Щигры»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 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 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1. Внести в Порядок ведения муниципальной долговой книги муниципального образования «город Щигры», утвержденный постановлением администрации города Щигры Курской области от 10.10 2013 №346 (далее – Порядок), следующее изменение: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1.1 Пункт 2.4 раздела 2 «Ведение муниципальной долговой книги» изложить в новой редакции: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«2.4 Информация о муниципальных долговых обязательствах (за исключением обязательств по муниципальным гарантиям) муниципального образования «город Щигры» вносятся в муниципальную долговую книгу в срок не превышающим пяти рабочих дней с момента возникновения соответствующего обязательства.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4A767A">
        <w:rPr>
          <w:rFonts w:ascii="Times New Roman" w:hAnsi="Times New Roman" w:cs="Times New Roman"/>
          <w:sz w:val="24"/>
        </w:rPr>
        <w:t>Web</w:t>
      </w:r>
      <w:proofErr w:type="spellEnd"/>
      <w:r w:rsidRPr="004A767A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3. Контроль за выполнением настоящего постановления возложить на заместителя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 и применяется к правоотношениям, возникшим с 1 января 2022 года.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 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 </w:t>
      </w:r>
    </w:p>
    <w:p w:rsidR="004A767A" w:rsidRPr="004A767A" w:rsidRDefault="004A767A" w:rsidP="004A767A">
      <w:pPr>
        <w:rPr>
          <w:rFonts w:ascii="Times New Roman" w:hAnsi="Times New Roman" w:cs="Times New Roman"/>
          <w:sz w:val="24"/>
        </w:rPr>
      </w:pPr>
      <w:r w:rsidRPr="004A767A">
        <w:rPr>
          <w:rFonts w:ascii="Times New Roman" w:hAnsi="Times New Roman" w:cs="Times New Roman"/>
          <w:sz w:val="24"/>
        </w:rPr>
        <w:t>И. о. главы города Щигры                                                           С.А. Черников</w:t>
      </w:r>
    </w:p>
    <w:p w:rsidR="001F0E5C" w:rsidRPr="004A767A" w:rsidRDefault="001F0E5C" w:rsidP="006A2A3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4A767A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BD4659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56</cp:revision>
  <dcterms:created xsi:type="dcterms:W3CDTF">2025-03-03T08:07:00Z</dcterms:created>
  <dcterms:modified xsi:type="dcterms:W3CDTF">2025-03-12T11:26:00Z</dcterms:modified>
</cp:coreProperties>
</file>