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A8" w:rsidRPr="00CB6EA8" w:rsidRDefault="00CB6EA8" w:rsidP="00CB6EA8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CB6EA8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B6EA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B6EA8">
        <w:rPr>
          <w:rFonts w:ascii="Times New Roman" w:hAnsi="Times New Roman" w:cs="Times New Roman"/>
          <w:b/>
          <w:bCs/>
          <w:sz w:val="24"/>
        </w:rPr>
        <w:t xml:space="preserve"> а н о в л е н и е от 14.03.2022 № 85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в границах города Щигры Курской области</w:t>
      </w:r>
    </w:p>
    <w:bookmarkEnd w:id="0"/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«город Щигры» Курской области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Администрация города Щигры Курской области ПОСТАНОВЛЯЕТ: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в границах города Щигры Курской области (приложение №1).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B6EA8">
        <w:rPr>
          <w:rFonts w:ascii="Times New Roman" w:hAnsi="Times New Roman" w:cs="Times New Roman"/>
          <w:sz w:val="24"/>
        </w:rPr>
        <w:t>Web</w:t>
      </w:r>
      <w:proofErr w:type="spellEnd"/>
      <w:r w:rsidRPr="00CB6EA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 4. Настоящее постановление вступает в силу со дня его подписания и распространяется на правоотношения, возникшие с 1 марта 2022 года.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proofErr w:type="spellStart"/>
      <w:r w:rsidRPr="00CB6EA8">
        <w:rPr>
          <w:rFonts w:ascii="Times New Roman" w:hAnsi="Times New Roman" w:cs="Times New Roman"/>
          <w:sz w:val="24"/>
        </w:rPr>
        <w:t>И.о</w:t>
      </w:r>
      <w:proofErr w:type="spellEnd"/>
      <w:r w:rsidRPr="00CB6EA8">
        <w:rPr>
          <w:rFonts w:ascii="Times New Roman" w:hAnsi="Times New Roman" w:cs="Times New Roman"/>
          <w:sz w:val="24"/>
        </w:rPr>
        <w:t>. главы города Щигры                                                            С.А. Черников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proofErr w:type="gramStart"/>
      <w:r w:rsidRPr="00CB6EA8">
        <w:rPr>
          <w:rFonts w:ascii="Times New Roman" w:hAnsi="Times New Roman" w:cs="Times New Roman"/>
          <w:sz w:val="24"/>
        </w:rPr>
        <w:t>Приложение  №</w:t>
      </w:r>
      <w:proofErr w:type="gramEnd"/>
      <w:r w:rsidRPr="00CB6EA8">
        <w:rPr>
          <w:rFonts w:ascii="Times New Roman" w:hAnsi="Times New Roman" w:cs="Times New Roman"/>
          <w:sz w:val="24"/>
        </w:rPr>
        <w:t>1</w:t>
      </w:r>
      <w:r w:rsidRPr="00CB6EA8">
        <w:rPr>
          <w:rFonts w:ascii="Times New Roman" w:hAnsi="Times New Roman" w:cs="Times New Roman"/>
          <w:sz w:val="24"/>
        </w:rPr>
        <w:br/>
        <w:t>к постановлению администрации</w:t>
      </w:r>
      <w:r w:rsidRPr="00CB6EA8">
        <w:rPr>
          <w:rFonts w:ascii="Times New Roman" w:hAnsi="Times New Roman" w:cs="Times New Roman"/>
          <w:sz w:val="24"/>
        </w:rPr>
        <w:br/>
        <w:t>города Щигры Курской области</w:t>
      </w:r>
      <w:r w:rsidRPr="00CB6EA8">
        <w:rPr>
          <w:rFonts w:ascii="Times New Roman" w:hAnsi="Times New Roman" w:cs="Times New Roman"/>
          <w:sz w:val="24"/>
        </w:rPr>
        <w:br/>
        <w:t>от </w:t>
      </w:r>
      <w:r w:rsidRPr="00CB6EA8">
        <w:rPr>
          <w:rFonts w:ascii="Times New Roman" w:hAnsi="Times New Roman" w:cs="Times New Roman"/>
          <w:sz w:val="24"/>
          <w:u w:val="single"/>
        </w:rPr>
        <w:t>14.03.2022 </w:t>
      </w:r>
      <w:r w:rsidRPr="00CB6EA8">
        <w:rPr>
          <w:rFonts w:ascii="Times New Roman" w:hAnsi="Times New Roman" w:cs="Times New Roman"/>
          <w:sz w:val="24"/>
        </w:rPr>
        <w:t> № </w:t>
      </w:r>
      <w:r w:rsidRPr="00CB6EA8">
        <w:rPr>
          <w:rFonts w:ascii="Times New Roman" w:hAnsi="Times New Roman" w:cs="Times New Roman"/>
          <w:sz w:val="24"/>
          <w:u w:val="single"/>
        </w:rPr>
        <w:t>85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b/>
          <w:bCs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Форма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lastRenderedPageBreak/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b/>
          <w:bCs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 xml:space="preserve">         1. Наименование    органа    муниципального   </w:t>
      </w:r>
      <w:proofErr w:type="gramStart"/>
      <w:r w:rsidRPr="00CB6EA8">
        <w:rPr>
          <w:rFonts w:ascii="Times New Roman" w:hAnsi="Times New Roman" w:cs="Times New Roman"/>
          <w:sz w:val="24"/>
        </w:rPr>
        <w:t>контроля:   </w:t>
      </w:r>
      <w:proofErr w:type="gramEnd"/>
      <w:r w:rsidRPr="00CB6EA8">
        <w:rPr>
          <w:rFonts w:ascii="Times New Roman" w:hAnsi="Times New Roman" w:cs="Times New Roman"/>
          <w:sz w:val="24"/>
        </w:rPr>
        <w:t>             Администрация города Щигры Курской области.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 xml:space="preserve">2. Проверочный лист утвержден постановление администрации города Щигры Курской </w:t>
      </w:r>
      <w:proofErr w:type="gramStart"/>
      <w:r w:rsidRPr="00CB6EA8">
        <w:rPr>
          <w:rFonts w:ascii="Times New Roman" w:hAnsi="Times New Roman" w:cs="Times New Roman"/>
          <w:sz w:val="24"/>
        </w:rPr>
        <w:t>области  от</w:t>
      </w:r>
      <w:proofErr w:type="gramEnd"/>
      <w:r w:rsidRPr="00CB6EA8">
        <w:rPr>
          <w:rFonts w:ascii="Times New Roman" w:hAnsi="Times New Roman" w:cs="Times New Roman"/>
          <w:sz w:val="24"/>
        </w:rPr>
        <w:t xml:space="preserve"> «___»___________ 2022 №_____.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3.  Реквизиты распоряжения о проведении плановой проверки юридического лица, индивидуального предпринимателя: 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(номер, дата распоряжения о проведении плановой проверки юридического лица, индивидуального предпринимателя)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4.Учетный номер плановой проверки и дата присвоения                      учетного номера проверки в едином реестре проверок: 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(указывается учетный номер проверки и дата его присвоения в едином реестре проверок)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        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  <w:r w:rsidRPr="00CB6EA8">
        <w:rPr>
          <w:rFonts w:ascii="Times New Roman" w:hAnsi="Times New Roman" w:cs="Times New Roman"/>
          <w:b/>
          <w:bCs/>
          <w:sz w:val="24"/>
        </w:rPr>
        <w:t> 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6. Наименование юридического лица, фамилия, имя, отчество (последнее при наличии) индивидуального предпринимателя: 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7.  Должность (и), фамилия, имя, отчество (последнее - при наличии) должностного (</w:t>
      </w:r>
      <w:proofErr w:type="spellStart"/>
      <w:r w:rsidRPr="00CB6EA8">
        <w:rPr>
          <w:rFonts w:ascii="Times New Roman" w:hAnsi="Times New Roman" w:cs="Times New Roman"/>
          <w:sz w:val="24"/>
        </w:rPr>
        <w:t>ых</w:t>
      </w:r>
      <w:proofErr w:type="spellEnd"/>
      <w:r w:rsidRPr="00CB6EA8">
        <w:rPr>
          <w:rFonts w:ascii="Times New Roman" w:hAnsi="Times New Roman" w:cs="Times New Roman"/>
          <w:sz w:val="24"/>
        </w:rPr>
        <w:t>) лица (лиц), проводящего (их) плановую проверку: ____________________________________________________________________________________________________________________________.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8. 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044"/>
        <w:gridCol w:w="2814"/>
        <w:gridCol w:w="851"/>
        <w:gridCol w:w="779"/>
        <w:gridCol w:w="1152"/>
      </w:tblGrid>
      <w:tr w:rsidR="00CB6EA8" w:rsidRPr="00CB6EA8" w:rsidTr="00CB6EA8">
        <w:trPr>
          <w:tblCellSpacing w:w="0" w:type="dxa"/>
        </w:trPr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Вопросы, отражающие содержание обязательных требований</w:t>
            </w:r>
          </w:p>
        </w:tc>
        <w:tc>
          <w:tcPr>
            <w:tcW w:w="28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Реквизиты нормативных актов, с указанием структурных</w:t>
            </w:r>
          </w:p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единиц этих актов</w:t>
            </w:r>
          </w:p>
        </w:tc>
        <w:tc>
          <w:tcPr>
            <w:tcW w:w="26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Не требуется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Устава организации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ч.3 ст.136 </w:t>
            </w:r>
            <w:hyperlink r:id="rId5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Жилищного кодекса Российской Федерации</w:t>
              </w:r>
            </w:hyperlink>
            <w:r w:rsidRPr="00CB6EA8">
              <w:rPr>
                <w:rFonts w:ascii="Times New Roman" w:hAnsi="Times New Roman" w:cs="Times New Roman"/>
                <w:sz w:val="24"/>
              </w:rPr>
              <w:t>,</w:t>
            </w:r>
          </w:p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ч.1 ст.52 </w:t>
            </w:r>
            <w:hyperlink r:id="rId6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Гражданского кодекса Российской Федерации</w:t>
              </w:r>
            </w:hyperlink>
            <w:r w:rsidRPr="00CB6EA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ч.1 ст.192 </w:t>
            </w:r>
            <w:hyperlink r:id="rId7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Жилищного кодекса Российской Федерации</w:t>
              </w:r>
            </w:hyperlink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ч.2, ч.3 ст.161 </w:t>
            </w:r>
            <w:hyperlink r:id="rId8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Жилищного кодекса Российской Федерации</w:t>
              </w:r>
            </w:hyperlink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договора (</w:t>
            </w: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) управления многоквартирным (и) домом (</w:t>
            </w: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ами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ч.1 ст.162 </w:t>
            </w:r>
            <w:hyperlink r:id="rId9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Жилищного кодекса Российской Федерации</w:t>
              </w:r>
            </w:hyperlink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 xml:space="preserve"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</w:t>
            </w:r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>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а (1)) п. 24 Постановления Правительства РФ от 13.08.2006 № 491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в п. 24 Постановления Правительства РФ от 13.08.2006 № 491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подтверждающих документов о проведении плановых осмотров технического состояния конструкций инженерного оборудования, относящегося к общему имуществу многоквартирного дома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ч.1, 1.1 ст. 161 </w:t>
            </w:r>
            <w:hyperlink r:id="rId10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Жилищного кодекса Российской Федерации</w:t>
              </w:r>
            </w:hyperlink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 xml:space="preserve">Акты осмотра общедомового имущества-конструктивных частей многоквартирного дома (крыши, ограждающих несущих и ненесущих конструкций </w:t>
            </w:r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>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 xml:space="preserve">п.13, п.14, </w:t>
            </w: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в) п. 24 Постановления Правительства РФ от 13.08.2006 № 491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 xml:space="preserve">п.3.2, 3.3, </w:t>
            </w: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3.4.8. Постановления Госстроя РФ</w:t>
            </w:r>
          </w:p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от 27.09.2003 № 170;</w:t>
            </w:r>
          </w:p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п.6; 7; 8; 9 Постановления Правительства РФ от 03.04.2013 № 290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2.1.1. Постановления Госстроя РФ от 27.09.2003 № 170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в (1) п. 24 Постановления Правительства РФ от 13.08.2006 № 491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 xml:space="preserve">п.10 приказа Минэнерго России от 12.03.2013 №103, </w:t>
            </w: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2.6.10. п. 2.6. Постановления Госстроя РФ от 27.09.2003 № 170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2.1.1; 2.1.5; 2.2.2; п. 2.3. Постановления Госстроя РФ от 27.09.2003 № 170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 xml:space="preserve">План (перечень работ) по текущему ремонту общего имущества жилищного </w:t>
            </w:r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>фонда за предыдущий год и его исполнение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lastRenderedPageBreak/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2.1.1; 2.1.5; 2.2.2, п.2.3. Постановления Госстроя РФ от 27.09.2003 № 170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2.2.3, п. 2.3. Постановления Госстроя РФ от 27.09.2003 № 170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Соблюдение сроков полномочий правления ТСН(ТСЖ), определенных уставом проверяемого субъекта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ч.2 ст.147 </w:t>
            </w:r>
            <w:hyperlink r:id="rId11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Жилищного кодекса Российской Федерации</w:t>
              </w:r>
            </w:hyperlink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B6EA8" w:rsidRPr="00CB6EA8" w:rsidTr="00CB6EA8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п.2.1, п.2.2, п.2,3, п. 11, п. 11.1. ст. 161 </w:t>
            </w:r>
            <w:hyperlink r:id="rId12" w:tgtFrame="_blank" w:history="1"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 xml:space="preserve">Жилищного кодекса </w:t>
              </w:r>
              <w:proofErr w:type="gramStart"/>
              <w:r w:rsidRPr="00CB6EA8">
                <w:rPr>
                  <w:rStyle w:val="a5"/>
                  <w:rFonts w:ascii="Times New Roman" w:hAnsi="Times New Roman" w:cs="Times New Roman"/>
                  <w:sz w:val="24"/>
                </w:rPr>
                <w:t>Российской  Федерации</w:t>
              </w:r>
              <w:proofErr w:type="gramEnd"/>
            </w:hyperlink>
            <w:r w:rsidRPr="00CB6EA8">
              <w:rPr>
                <w:rFonts w:ascii="Times New Roman" w:hAnsi="Times New Roman" w:cs="Times New Roman"/>
                <w:sz w:val="24"/>
              </w:rPr>
              <w:t>;</w:t>
            </w:r>
          </w:p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B6EA8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CB6EA8">
              <w:rPr>
                <w:rFonts w:ascii="Times New Roman" w:hAnsi="Times New Roman" w:cs="Times New Roman"/>
                <w:sz w:val="24"/>
              </w:rPr>
              <w:t>. д) п. 4 Постановления Правительства РФ от 15.05.2013 № 416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EA8" w:rsidRPr="00CB6EA8" w:rsidRDefault="00CB6EA8" w:rsidP="00CB6EA8">
            <w:pPr>
              <w:rPr>
                <w:rFonts w:ascii="Times New Roman" w:hAnsi="Times New Roman" w:cs="Times New Roman"/>
                <w:sz w:val="24"/>
              </w:rPr>
            </w:pPr>
            <w:r w:rsidRPr="00CB6EA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Пояснения и дополнения по вопросам, содержащимся в перечне: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Подписи лица (лиц), проводящего (проводящих) проверку: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С проверочным листом ознакомлен(а):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lastRenderedPageBreak/>
        <w:t>иного должностного лица или уполномоченного представителя юридического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"__" ____________________ 20__ г.       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 </w:t>
      </w:r>
      <w:proofErr w:type="gramStart"/>
      <w:r w:rsidRPr="00CB6EA8">
        <w:rPr>
          <w:rFonts w:ascii="Times New Roman" w:hAnsi="Times New Roman" w:cs="Times New Roman"/>
          <w:sz w:val="24"/>
        </w:rPr>
        <w:t>( подпись</w:t>
      </w:r>
      <w:proofErr w:type="gramEnd"/>
      <w:r w:rsidRPr="00CB6EA8">
        <w:rPr>
          <w:rFonts w:ascii="Times New Roman" w:hAnsi="Times New Roman" w:cs="Times New Roman"/>
          <w:sz w:val="24"/>
        </w:rPr>
        <w:t>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Отметка об отказе ознакомления с проверочным листом: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(подпись)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Копию проверочного листа получил(а):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            (подпись)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br/>
        <w:t>Отметка об отказе получения проверочного листа: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"__" ____________________ 20__ г.                   ______________________________________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(подпись)</w:t>
      </w:r>
    </w:p>
    <w:p w:rsidR="00CB6EA8" w:rsidRPr="00CB6EA8" w:rsidRDefault="00CB6EA8" w:rsidP="00CB6EA8">
      <w:pPr>
        <w:rPr>
          <w:rFonts w:ascii="Times New Roman" w:hAnsi="Times New Roman" w:cs="Times New Roman"/>
          <w:sz w:val="24"/>
        </w:rPr>
      </w:pPr>
      <w:r w:rsidRPr="00CB6EA8">
        <w:rPr>
          <w:rFonts w:ascii="Times New Roman" w:hAnsi="Times New Roman" w:cs="Times New Roman"/>
          <w:sz w:val="24"/>
        </w:rPr>
        <w:t> </w:t>
      </w:r>
    </w:p>
    <w:p w:rsidR="001F0E5C" w:rsidRPr="00CB6EA8" w:rsidRDefault="001F0E5C" w:rsidP="00CB6EA8">
      <w:pPr>
        <w:rPr>
          <w:rFonts w:ascii="Times New Roman" w:hAnsi="Times New Roman" w:cs="Times New Roman"/>
          <w:sz w:val="24"/>
        </w:rPr>
      </w:pPr>
    </w:p>
    <w:sectPr w:rsidR="001F0E5C" w:rsidRPr="00CB6EA8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2D6990"/>
    <w:rsid w:val="003226F9"/>
    <w:rsid w:val="003A695C"/>
    <w:rsid w:val="003C6B54"/>
    <w:rsid w:val="0041529B"/>
    <w:rsid w:val="004D573D"/>
    <w:rsid w:val="005105EE"/>
    <w:rsid w:val="005663F5"/>
    <w:rsid w:val="005828FD"/>
    <w:rsid w:val="00585C93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A4730E2-0388-4AEE-BD89-0CBC2C54574B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40</cp:revision>
  <dcterms:created xsi:type="dcterms:W3CDTF">2025-03-03T08:07:00Z</dcterms:created>
  <dcterms:modified xsi:type="dcterms:W3CDTF">2025-03-05T11:20:00Z</dcterms:modified>
</cp:coreProperties>
</file>