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CF" w:rsidRPr="008047CF" w:rsidRDefault="008047CF" w:rsidP="008047CF">
      <w:pPr>
        <w:rPr>
          <w:rFonts w:ascii="Times New Roman" w:hAnsi="Times New Roman" w:cs="Times New Roman"/>
          <w:b/>
          <w:bCs/>
          <w:sz w:val="24"/>
        </w:rPr>
      </w:pPr>
      <w:r w:rsidRPr="008047C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8047C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047CF">
        <w:rPr>
          <w:rFonts w:ascii="Times New Roman" w:hAnsi="Times New Roman" w:cs="Times New Roman"/>
          <w:b/>
          <w:bCs/>
          <w:sz w:val="24"/>
        </w:rPr>
        <w:t xml:space="preserve"> а н о в л е н и е от 14.02.2022 № 46 Об утверждении Порядка однократного 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на территории города Щигры Курской области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В целях реализации Закона Курской области от 20.08.2021 № 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1.  Утвердить Порядок однократного 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на территории города Щигры Курской области (приложение № 1).</w:t>
      </w:r>
    </w:p>
    <w:p w:rsidR="008047CF" w:rsidRPr="008047CF" w:rsidRDefault="008047CF" w:rsidP="008047CF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 xml:space="preserve">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8047CF">
        <w:rPr>
          <w:rFonts w:ascii="Times New Roman" w:hAnsi="Times New Roman" w:cs="Times New Roman"/>
          <w:sz w:val="24"/>
        </w:rPr>
        <w:t>Web</w:t>
      </w:r>
      <w:proofErr w:type="spellEnd"/>
      <w:r w:rsidRPr="008047CF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 xml:space="preserve">3. 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8047CF">
        <w:rPr>
          <w:rFonts w:ascii="Times New Roman" w:hAnsi="Times New Roman" w:cs="Times New Roman"/>
          <w:sz w:val="24"/>
        </w:rPr>
        <w:t>Л.В.Лунёву</w:t>
      </w:r>
      <w:proofErr w:type="spellEnd"/>
      <w:r w:rsidRPr="008047CF">
        <w:rPr>
          <w:rFonts w:ascii="Times New Roman" w:hAnsi="Times New Roman" w:cs="Times New Roman"/>
          <w:sz w:val="24"/>
        </w:rPr>
        <w:t>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4.  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proofErr w:type="spellStart"/>
      <w:r w:rsidRPr="008047CF">
        <w:rPr>
          <w:rFonts w:ascii="Times New Roman" w:hAnsi="Times New Roman" w:cs="Times New Roman"/>
          <w:sz w:val="24"/>
        </w:rPr>
        <w:t>И.о</w:t>
      </w:r>
      <w:proofErr w:type="spellEnd"/>
      <w:r w:rsidRPr="008047CF">
        <w:rPr>
          <w:rFonts w:ascii="Times New Roman" w:hAnsi="Times New Roman" w:cs="Times New Roman"/>
          <w:sz w:val="24"/>
        </w:rPr>
        <w:t>. главы города Щигры                                                            С.А. Черников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Приложение №1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города Щигры Курской области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lastRenderedPageBreak/>
        <w:t>от </w:t>
      </w:r>
      <w:r w:rsidRPr="008047CF">
        <w:rPr>
          <w:rFonts w:ascii="Times New Roman" w:hAnsi="Times New Roman" w:cs="Times New Roman"/>
          <w:sz w:val="24"/>
          <w:u w:val="single"/>
        </w:rPr>
        <w:t>14.02.2022</w:t>
      </w:r>
      <w:r w:rsidRPr="008047CF">
        <w:rPr>
          <w:rFonts w:ascii="Times New Roman" w:hAnsi="Times New Roman" w:cs="Times New Roman"/>
          <w:sz w:val="24"/>
        </w:rPr>
        <w:t> № </w:t>
      </w:r>
      <w:r w:rsidRPr="008047CF">
        <w:rPr>
          <w:rFonts w:ascii="Times New Roman" w:hAnsi="Times New Roman" w:cs="Times New Roman"/>
          <w:sz w:val="24"/>
          <w:u w:val="single"/>
        </w:rPr>
        <w:t>46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b/>
          <w:bCs/>
          <w:sz w:val="24"/>
        </w:rPr>
        <w:t>ПОРЯДОК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b/>
          <w:bCs/>
          <w:sz w:val="24"/>
        </w:rPr>
        <w:t>однократного 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на территории города Щигры Курской области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b/>
          <w:bCs/>
          <w:sz w:val="24"/>
        </w:rPr>
        <w:t> 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1. Настоящий Порядок определяет правила однократного 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 (далее – дети-сироты), на территории города Щигры Курской области.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2. Специализированные жилые помещения предоставляются: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1) детям-сиротам,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2)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3) лицам, которые относились к категории детей-сирот, лиц из числа детей-сирот, и достигли возраста 23 лет, до фактического обеспечения их жилыми помещениями, если их право на получение жилых помещений не было своевременно реализовано.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3. Специализированные жилые помещения предоставляются однократно в соответствии с заявлением детей-сирот, которые подлежат обеспечению специализированными жилыми помещениями по достижении ими возраста 18 лет, а также в случае приобретения ими полной дееспособности до достижения совершеннолетия.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Жилые помещения указанным лицам могут быть предоставлены в возрасте 16 лет в случаях: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смерти после исполнения ребенку 16-летнего возраста родителей или попечителя, с которыми он проживал;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окончания общеобразовательного учреждения.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4. Решение о предоставлении (отказе в предоставлении) специализированного жилого помещения принимается администрацией города Щигры Курской области в течение 15 дней со дня регистрации заявления. Дети-сироты уведомляются о принятом решении письменно в течение 5 дней с момента принятия решения. Решение о предоставлении специализированного жилого помещения является основанием для заключения договора найма специализированного жилого помещения.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lastRenderedPageBreak/>
        <w:t>5. Решение об отказе в предоставлении специализированного жилого помещения принимается Администрацией города Щигры Курской области в случаях: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1) предоставления ребенку-сироте специализированного жилого помещения;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2) утраты лицом статуса ребенка-сироты, ребенка, оставшегося без попечения родителей (в результате усыновления, восстановления в родительских правах, в иных случаях);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3) прекращения у ребенка-сироты гражданства Российской Федерации, если иное не предусмотрено международным договором Российской Федерации;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4) смерти или объявления ребенка-сироты умершим в порядке, установленном законодательством Российской Федерации.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6. Срок действия договора найма специализированного жилого помещения составляет пять лет.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7. Договор найма специализированного жилого помещения заключается на новый пятилетний срок Администрацией города Щигры Курской области при выявлении обстоятельств, свидетельствующих о необходимости оказания детям-сиротам содействия в преодолении трудной жизненной ситуации.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8. В случае принятия решения о заключении договора найма специализированного жилого помещения на новый пятилетний срок, соответствующие уведомления о дате явки для заключения договора направляются детям-сиротам, лицам из числа детей-сирот. В случае неявки для заключения договора и несообщении о причинах неявки, Администрация города Щигры Курской области обращается в суд о понуждении к заключению договора найма специализированного жилого помещения.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 xml:space="preserve">9. В случае отсутствия оснований для заключения договора найма специализированного жилого помещения, Администрация города Щигры Курской области в течение 15 дней с момента принятия решения об отсутствии обстоятельств, свидетельствующих о необходимости оказания детям-сиротам содействия в преодолении </w:t>
      </w:r>
      <w:proofErr w:type="gramStart"/>
      <w:r w:rsidRPr="008047CF">
        <w:rPr>
          <w:rFonts w:ascii="Times New Roman" w:hAnsi="Times New Roman" w:cs="Times New Roman"/>
          <w:sz w:val="24"/>
        </w:rPr>
        <w:t>трудной жизненной ситуации</w:t>
      </w:r>
      <w:proofErr w:type="gramEnd"/>
      <w:r w:rsidRPr="008047CF">
        <w:rPr>
          <w:rFonts w:ascii="Times New Roman" w:hAnsi="Times New Roman" w:cs="Times New Roman"/>
          <w:sz w:val="24"/>
        </w:rPr>
        <w:t xml:space="preserve"> принимает решение об исключении жилого помещения из специализированного жилищного фонда и заключении договора социального найма жилого помещения.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Решение об исключении жилого помещения из специализированного жилищного фонда направляется в орган, осуществляющий регистрацию прав на недвижимое имущество и сделок с ним, в течение 3 рабочих дней, со дня принятия такого решения.</w:t>
      </w:r>
    </w:p>
    <w:p w:rsidR="008047CF" w:rsidRPr="008047CF" w:rsidRDefault="008047CF" w:rsidP="008047CF">
      <w:pPr>
        <w:rPr>
          <w:rFonts w:ascii="Times New Roman" w:hAnsi="Times New Roman" w:cs="Times New Roman"/>
          <w:sz w:val="24"/>
        </w:rPr>
      </w:pPr>
      <w:r w:rsidRPr="008047CF">
        <w:rPr>
          <w:rFonts w:ascii="Times New Roman" w:hAnsi="Times New Roman" w:cs="Times New Roman"/>
          <w:sz w:val="24"/>
        </w:rPr>
        <w:t>10. Администрация города Щигры Курской области не позднее 15 дней со дня принятия решения об исключении жилого помещения из специализированного жилищного фонда заключает с гражданином договор социального найма жилого помещения.</w:t>
      </w:r>
    </w:p>
    <w:p w:rsidR="001F0E5C" w:rsidRPr="008047CF" w:rsidRDefault="001F0E5C" w:rsidP="008047C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8047CF" w:rsidSect="000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9607D"/>
    <w:multiLevelType w:val="multilevel"/>
    <w:tmpl w:val="A88C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261FB7"/>
    <w:rsid w:val="003226F9"/>
    <w:rsid w:val="0041529B"/>
    <w:rsid w:val="004D573D"/>
    <w:rsid w:val="005105EE"/>
    <w:rsid w:val="005663F5"/>
    <w:rsid w:val="005828FD"/>
    <w:rsid w:val="005C16AA"/>
    <w:rsid w:val="005C2F38"/>
    <w:rsid w:val="006B6066"/>
    <w:rsid w:val="008047CF"/>
    <w:rsid w:val="00804E43"/>
    <w:rsid w:val="008A6CA9"/>
    <w:rsid w:val="00905286"/>
    <w:rsid w:val="00970EFF"/>
    <w:rsid w:val="00987B60"/>
    <w:rsid w:val="00A70AA3"/>
    <w:rsid w:val="00AC71D7"/>
    <w:rsid w:val="00B9102A"/>
    <w:rsid w:val="00C12692"/>
    <w:rsid w:val="00C35B57"/>
    <w:rsid w:val="00C74955"/>
    <w:rsid w:val="00D55D5E"/>
    <w:rsid w:val="00E043A1"/>
    <w:rsid w:val="00E7632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30</cp:revision>
  <dcterms:created xsi:type="dcterms:W3CDTF">2025-03-03T08:07:00Z</dcterms:created>
  <dcterms:modified xsi:type="dcterms:W3CDTF">2025-03-05T10:49:00Z</dcterms:modified>
</cp:coreProperties>
</file>