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EE" w:rsidRPr="000764EE" w:rsidRDefault="000764EE" w:rsidP="000764E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764EE">
        <w:rPr>
          <w:rFonts w:ascii="Times New Roman" w:hAnsi="Times New Roman" w:cs="Times New Roman"/>
          <w:b/>
          <w:bCs/>
          <w:sz w:val="24"/>
          <w:szCs w:val="24"/>
        </w:rPr>
        <w:t xml:space="preserve">П о с </w:t>
      </w:r>
      <w:proofErr w:type="gramStart"/>
      <w:r w:rsidRPr="000764EE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Pr="000764EE">
        <w:rPr>
          <w:rFonts w:ascii="Times New Roman" w:hAnsi="Times New Roman" w:cs="Times New Roman"/>
          <w:b/>
          <w:bCs/>
          <w:sz w:val="24"/>
          <w:szCs w:val="24"/>
        </w:rPr>
        <w:t xml:space="preserve"> а н о в л е н и е от 11.02.2022 № 44 О внесении изменений в постановление администрации города Щигры Курской области от 07.07.2014 №218 (ред.14.10.2019) «О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</w:t>
      </w:r>
    </w:p>
    <w:bookmarkEnd w:id="0"/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В соответствии с частью 7 статьи 170 Жилищного кодекса Российской Федерации, Закона Курской области от 22.08.2013 №63-ЗКО «О вопросах организации проведения капитального ремонта общего имущества в многоквартирных домах, расположенных на территории Курской области»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Администрация города Щигры Курской области ПОСТАНОВЛЯЕТ: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города Щигры Курской области от 07.07.2014 №218 (ред.14.10.2019) «О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 следующее изменение: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-перечень многоквартирных домов, расположенных на территории муниципального образования «город Щигры», собственники которых не выбрали способ формирования фонда капитального ремонта или выбранный ими способ не был реализован в 6-ти месячный срок с даты опубликования региональной программы капитального ремонта изложить в новой редакции (приложение №1).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 xml:space="preserve">2. Разместить настоящее постановление на официальном Интернет – сайте муниципального образования «город Щигры» Курской области (адрес </w:t>
      </w:r>
      <w:proofErr w:type="spellStart"/>
      <w:r w:rsidRPr="000764E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764EE">
        <w:rPr>
          <w:rFonts w:ascii="Times New Roman" w:hAnsi="Times New Roman" w:cs="Times New Roman"/>
          <w:sz w:val="24"/>
          <w:szCs w:val="24"/>
        </w:rPr>
        <w:t xml:space="preserve"> – сайта: </w:t>
      </w:r>
      <w:hyperlink r:id="rId5" w:history="1">
        <w:r w:rsidRPr="000764EE">
          <w:rPr>
            <w:rStyle w:val="a5"/>
            <w:rFonts w:ascii="Times New Roman" w:hAnsi="Times New Roman" w:cs="Times New Roman"/>
            <w:sz w:val="24"/>
            <w:szCs w:val="24"/>
          </w:rPr>
          <w:t>http://gshigry.rkursk.ru</w:t>
        </w:r>
      </w:hyperlink>
      <w:r w:rsidRPr="000764EE">
        <w:rPr>
          <w:rFonts w:ascii="Times New Roman" w:hAnsi="Times New Roman" w:cs="Times New Roman"/>
          <w:sz w:val="24"/>
          <w:szCs w:val="24"/>
        </w:rPr>
        <w:t>) в информационно-коммуникационной сети Интернет.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764EE">
        <w:rPr>
          <w:rFonts w:ascii="Times New Roman" w:hAnsi="Times New Roman" w:cs="Times New Roman"/>
          <w:sz w:val="24"/>
          <w:szCs w:val="24"/>
        </w:rPr>
        <w:t>Контроль  за</w:t>
      </w:r>
      <w:proofErr w:type="gramEnd"/>
      <w:r w:rsidRPr="000764E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 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64E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764EE">
        <w:rPr>
          <w:rFonts w:ascii="Times New Roman" w:hAnsi="Times New Roman" w:cs="Times New Roman"/>
          <w:sz w:val="24"/>
          <w:szCs w:val="24"/>
        </w:rPr>
        <w:t>. главы города Щигры                                                  С.А. Черников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города Щигры Курской области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от </w:t>
      </w:r>
      <w:r w:rsidRPr="000764EE">
        <w:rPr>
          <w:rFonts w:ascii="Times New Roman" w:hAnsi="Times New Roman" w:cs="Times New Roman"/>
          <w:sz w:val="24"/>
          <w:szCs w:val="24"/>
          <w:u w:val="single"/>
        </w:rPr>
        <w:t>11.02.2022</w:t>
      </w:r>
      <w:r w:rsidRPr="000764EE">
        <w:rPr>
          <w:rFonts w:ascii="Times New Roman" w:hAnsi="Times New Roman" w:cs="Times New Roman"/>
          <w:sz w:val="24"/>
          <w:szCs w:val="24"/>
        </w:rPr>
        <w:t> № </w:t>
      </w:r>
      <w:r w:rsidRPr="000764EE">
        <w:rPr>
          <w:rFonts w:ascii="Times New Roman" w:hAnsi="Times New Roman" w:cs="Times New Roman"/>
          <w:sz w:val="24"/>
          <w:szCs w:val="24"/>
          <w:u w:val="single"/>
        </w:rPr>
        <w:t>44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Перечень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многоквартирных домов, расположенных на территории муниципального образования «город Щигры», собственники которых не выбрали способ формирования фонда капитального ремонта или выбранный ими способ не был реализован в 6-ти месячный срок с даты опубликования региональной программы капитального ремонта</w:t>
      </w:r>
    </w:p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550"/>
        <w:gridCol w:w="1140"/>
        <w:gridCol w:w="1845"/>
        <w:gridCol w:w="2550"/>
      </w:tblGrid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5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Общая площадь дома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Большевиков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Большевиков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855,4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Большевиков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2847,2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Большевиков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1901,4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1269,6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2232,3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2024,8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1257,3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691,0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gram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д  аллея</w:t>
            </w:r>
            <w:proofErr w:type="gram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466,2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gram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д  аллея</w:t>
            </w:r>
            <w:proofErr w:type="gram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1206,9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gram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д  аллея</w:t>
            </w:r>
            <w:proofErr w:type="gram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1955,7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870,4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1253,0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1640,4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1727,2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28а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903,6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28б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793,7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28в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637,9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383,0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546,2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489,7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319,0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1817,6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1261,7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1416,5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1680,6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1611,8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1860,7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1076,1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1780,6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4249,6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1980,4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861,5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2754,3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4204,4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2342,2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1809,8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2806,9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2089,4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48а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1212,8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2788,1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1524,1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1559,6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3505,3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3663,7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3865,8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5154,3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7366,8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Крупской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1097,0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670,1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630,6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пер. Курский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пер. Курский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1224,6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пер.Курский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820,1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5954,4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1744,3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4284,2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3673,6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1388,9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3954,8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3956,3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4383,0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4690,3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2833,5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3711,3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2882,2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1231,1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630,1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1074,4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2211,9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2246,2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3288,1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1281,1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1071,5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1138,0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1651,4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2102,2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1122,6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2770,2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1609,0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2807,6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3565,7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2178,6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1930,8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1492,7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1950,2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2307,8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2088,1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1873,9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8042,2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2050,9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1333,0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2531,4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24б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2449,6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24в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857,5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24г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1891,4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24д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26а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2195,9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1351,0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633,9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1606,8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1126,3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1096,3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1074,5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5229,3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3290,8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933,7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1491,6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1907,0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101а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2792,9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1089,8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Плеханова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8732,5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 Пионерский пер.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628,1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 Пионерский пер.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1084,4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Св.Граждан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Св.Граждан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1046,1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Св.Граждан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1098,6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819,5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Семашко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985,5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Семашко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549,5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Семашко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608,5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Слободская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1270,2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Слободская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1233,2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Слободская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1256,3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2113,3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2095,1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1853,5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2520,5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3193,9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3100,7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4208,2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2156,8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4311,8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950,1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3339,3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962,5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3230,2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1865,7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1829,8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1231,9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726,9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674,6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5819,2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696,5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672,1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655,5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463,1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Черняховского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652,1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Шкрылева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677,5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Шкрылева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1003,1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Шкрылева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676,8</w:t>
            </w:r>
          </w:p>
        </w:tc>
      </w:tr>
      <w:tr w:rsidR="000764EE" w:rsidRPr="000764EE" w:rsidTr="000764EE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Шкрылева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64EE" w:rsidRPr="000764EE" w:rsidRDefault="000764EE" w:rsidP="0007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EE">
              <w:rPr>
                <w:rFonts w:ascii="Times New Roman" w:hAnsi="Times New Roman" w:cs="Times New Roman"/>
                <w:sz w:val="24"/>
                <w:szCs w:val="24"/>
              </w:rPr>
              <w:t>975,5</w:t>
            </w:r>
          </w:p>
        </w:tc>
      </w:tr>
    </w:tbl>
    <w:p w:rsidR="000764EE" w:rsidRPr="000764EE" w:rsidRDefault="000764EE" w:rsidP="000764EE">
      <w:pPr>
        <w:rPr>
          <w:rFonts w:ascii="Times New Roman" w:hAnsi="Times New Roman" w:cs="Times New Roman"/>
          <w:sz w:val="24"/>
          <w:szCs w:val="24"/>
        </w:rPr>
      </w:pPr>
      <w:r w:rsidRPr="000764EE">
        <w:rPr>
          <w:rFonts w:ascii="Times New Roman" w:hAnsi="Times New Roman" w:cs="Times New Roman"/>
          <w:sz w:val="24"/>
          <w:szCs w:val="24"/>
        </w:rPr>
        <w:t> </w:t>
      </w:r>
    </w:p>
    <w:p w:rsidR="001F0E5C" w:rsidRPr="000764EE" w:rsidRDefault="001F0E5C" w:rsidP="000764EE">
      <w:pPr>
        <w:rPr>
          <w:rFonts w:ascii="Times New Roman" w:hAnsi="Times New Roman" w:cs="Times New Roman"/>
          <w:sz w:val="24"/>
          <w:szCs w:val="24"/>
        </w:rPr>
      </w:pPr>
    </w:p>
    <w:sectPr w:rsidR="001F0E5C" w:rsidRPr="000764EE" w:rsidSect="0007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261FB7"/>
    <w:rsid w:val="003226F9"/>
    <w:rsid w:val="0041529B"/>
    <w:rsid w:val="004D573D"/>
    <w:rsid w:val="005105EE"/>
    <w:rsid w:val="005663F5"/>
    <w:rsid w:val="005828FD"/>
    <w:rsid w:val="005C16AA"/>
    <w:rsid w:val="005C2F38"/>
    <w:rsid w:val="006B6066"/>
    <w:rsid w:val="00804E43"/>
    <w:rsid w:val="008A6CA9"/>
    <w:rsid w:val="00970EFF"/>
    <w:rsid w:val="00987B60"/>
    <w:rsid w:val="00A70AA3"/>
    <w:rsid w:val="00AC71D7"/>
    <w:rsid w:val="00B9102A"/>
    <w:rsid w:val="00C12692"/>
    <w:rsid w:val="00C35B57"/>
    <w:rsid w:val="00C74955"/>
    <w:rsid w:val="00D55D5E"/>
    <w:rsid w:val="00E043A1"/>
    <w:rsid w:val="00E76328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28</cp:revision>
  <dcterms:created xsi:type="dcterms:W3CDTF">2025-03-03T08:07:00Z</dcterms:created>
  <dcterms:modified xsi:type="dcterms:W3CDTF">2025-03-05T10:45:00Z</dcterms:modified>
</cp:coreProperties>
</file>