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A47041" w:rsidRDefault="00A47041" w:rsidP="00A47041">
      <w:pPr>
        <w:rPr>
          <w:rFonts w:ascii="Times New Roman" w:hAnsi="Times New Roman" w:cs="Times New Roman"/>
          <w:b/>
          <w:bCs/>
          <w:sz w:val="24"/>
        </w:rPr>
      </w:pPr>
      <w:r w:rsidRPr="00A47041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A47041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A47041">
        <w:rPr>
          <w:rFonts w:ascii="Times New Roman" w:hAnsi="Times New Roman" w:cs="Times New Roman"/>
          <w:b/>
          <w:bCs/>
          <w:sz w:val="24"/>
        </w:rPr>
        <w:t xml:space="preserve"> а н о в л е н и е от 27.10.2023 № 315 О внесении изменений в постановление администрации города Щигры Курской области от 13.04.2020 № 139 «Об утверждении административного регламента предоставления администрацией города Щигры Курской области муниципальной услуги «Выдача разрешений на ввод объектов в эксплуатацию»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Руководствуясь Федеральным законом от 27.07.2010 № 210-ФЗ «Об организации предоставления государственных и муниципальных услуг», учитывая заключение об экспертизе муниципального нормативно правового акта администрации города Щигры, затрагивающего вопросы осуществления предпринимательской и инвестиционной деятельности, выданное Финансово-экономическим управлением администрации города Щигры Курской области от 23.10.2023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 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 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13.04.2020 № 139 «Об утверждении административного регламента предоставления администрацией города Щигры Курской области муниципальной услуги «Выдача разрешений на ввод объектов в эксплуатацию» следующие изменения: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 xml:space="preserve">- пункт 1.2. административного регламента дополнить словами «От имени заявителей обращаться за предоставлением муниципальной услуги имеют право их законные представители или представитель по доверенности, оформленной в установленном </w:t>
      </w:r>
      <w:proofErr w:type="gramStart"/>
      <w:r w:rsidRPr="00A47041">
        <w:rPr>
          <w:rFonts w:ascii="Times New Roman" w:hAnsi="Times New Roman" w:cs="Times New Roman"/>
          <w:sz w:val="24"/>
        </w:rPr>
        <w:t>порядке.».;</w:t>
      </w:r>
      <w:proofErr w:type="gramEnd"/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абзац 7 пункта 1.3.1. административного регламента после слов «работы Администрации» дополнить словами «адрес электронной почты, номера телефонов»;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абзаце 15 пункта 1.3.1. Административного регламента слова «Главы района» заменить словами «Главы города», и после слов «Главы города» дополнить словами «, заместителя главы администрации города»;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пункт 2.3. Административного регламента дополнить словами: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«- выдача дубликата разрешения на ввод объекта в эксплуатацию;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отказ в выдаче дубликата разрешения на ввод объекта в эксплуатацию.»;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абзац 1 пункта 2.4. Административного регламента дополнить словами «со дня регистрации заявления в Администрации.»;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-абзац 1 пункта 2.5. Административного регламента   исключить;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пункт 2.7.1. Административного регламента дополнить абзацем следующего содержания: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 xml:space="preserve"> «Правительством Российской Федерации могут устанавливаться помимо предусмотренных частью 3 ст. 55 Градостроительного кодекса </w:t>
      </w:r>
      <w:proofErr w:type="gramStart"/>
      <w:r w:rsidRPr="00A47041">
        <w:rPr>
          <w:rFonts w:ascii="Times New Roman" w:hAnsi="Times New Roman" w:cs="Times New Roman"/>
          <w:sz w:val="24"/>
        </w:rPr>
        <w:t>РФ  иные</w:t>
      </w:r>
      <w:proofErr w:type="gramEnd"/>
      <w:r w:rsidRPr="00A47041">
        <w:rPr>
          <w:rFonts w:ascii="Times New Roman" w:hAnsi="Times New Roman" w:cs="Times New Roman"/>
          <w:sz w:val="24"/>
        </w:rPr>
        <w:t xml:space="preserve">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lastRenderedPageBreak/>
        <w:t>-пункт 2.8.1. Административного регламента дополнить абзацами следующего содержания: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proofErr w:type="gramStart"/>
      <w:r w:rsidRPr="00A47041">
        <w:rPr>
          <w:rFonts w:ascii="Times New Roman" w:hAnsi="Times New Roman" w:cs="Times New Roman"/>
          <w:sz w:val="24"/>
        </w:rPr>
        <w:t>« -</w:t>
      </w:r>
      <w:proofErr w:type="gramEnd"/>
      <w:r w:rsidRPr="00A47041">
        <w:rPr>
          <w:rFonts w:ascii="Times New Roman" w:hAnsi="Times New Roman" w:cs="Times New Roman"/>
          <w:sz w:val="24"/>
        </w:rPr>
        <w:t xml:space="preserve"> представления документов и информаций,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 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подпункт 6 пункта 2.10. Административного регламента исключить;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 xml:space="preserve">- в пункте 3.3.5. Административного </w:t>
      </w:r>
      <w:proofErr w:type="gramStart"/>
      <w:r w:rsidRPr="00A47041">
        <w:rPr>
          <w:rFonts w:ascii="Times New Roman" w:hAnsi="Times New Roman" w:cs="Times New Roman"/>
          <w:sz w:val="24"/>
        </w:rPr>
        <w:t>регламента  слова</w:t>
      </w:r>
      <w:proofErr w:type="gramEnd"/>
      <w:r w:rsidRPr="00A47041">
        <w:rPr>
          <w:rFonts w:ascii="Times New Roman" w:hAnsi="Times New Roman" w:cs="Times New Roman"/>
          <w:sz w:val="24"/>
        </w:rPr>
        <w:t xml:space="preserve"> «приказом Министерства строительства и жилищно-коммунального хозяйства Российской Федерации от 19.02.2015 № 117/</w:t>
      </w:r>
      <w:proofErr w:type="spellStart"/>
      <w:r w:rsidRPr="00A47041">
        <w:rPr>
          <w:rFonts w:ascii="Times New Roman" w:hAnsi="Times New Roman" w:cs="Times New Roman"/>
          <w:sz w:val="24"/>
        </w:rPr>
        <w:t>пр</w:t>
      </w:r>
      <w:proofErr w:type="spellEnd"/>
      <w:r w:rsidRPr="00A47041">
        <w:rPr>
          <w:rFonts w:ascii="Times New Roman" w:hAnsi="Times New Roman" w:cs="Times New Roman"/>
          <w:sz w:val="24"/>
        </w:rPr>
        <w:t>»  заменить словами «приказом Минстроя России от 03.06.2022 № 446/пр.»;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пункт 3.3.7. Административного регламента дополнить абзацем следующего содержания: «В случае, если разрешение оформлено более, чем на 1 листе, специалист осуществляет сшивку листов разрешения с указанием их количества и заверяет печатью и подписью должностного лица, подписавшего разрешение.»;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-пункт 3.3.10. Административного регламента дополнить словами: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«- выдача дубликата разрешения на ввод объекта в эксплуатацию;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отказ в выдаче дубликата разрешения на ввод объекта в эксплуатацию.»;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-раздел 3.3. Административного регламента дополнить пунктом следующего содержания: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«3.3.12. При рассмотрении заявления о выдаче дубликата разрешения на ввод объекта в эксплуатацию: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осуществляет проверку достоверности реквизитов разрешения на ввод объекта в эксплуатацию, указанных в заявлении о выдаче дубликата разрешения на ввод объекта в эксплуатацию.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При рассмотрении заявления об исправлении технических ошибок в разрешении на ввод объекта в эксплуатацию: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проводит проверку правильности заполнения заявления и документов, обосновывающих исправление технических ошибок в разрешении на ввод объекта в эксплуатацию.»;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пункт 3.4.1. Административного регламента изложить в следующей редакции: «3.4.1. Основанием для начала осуществления административной процедуры является передача результата предоставления муниципальной услуги.»;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 пункт 3.4.4. Административного регламента изложить в следующей редакции: «3.4.4. Критерием принятия решения является наличие оформленного результата.»;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lastRenderedPageBreak/>
        <w:t>- пункт 3.4.5. Административного регламента дополнить словами «дубликата разрешения на ввод объекта в эксплуатацию или отказа в выдаче дубликата разрешения на ввод объекта в эксплуатацию.»;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-дополнить Административный регламент Приложениями № 2, №3 к административному регламенту предоставления муниципальной услуги «Выдача разрешений на ввод объектов в эксплуатацию» (прилагаются).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A47041">
        <w:rPr>
          <w:rFonts w:ascii="Times New Roman" w:hAnsi="Times New Roman" w:cs="Times New Roman"/>
          <w:sz w:val="24"/>
        </w:rPr>
        <w:t>Web</w:t>
      </w:r>
      <w:proofErr w:type="spellEnd"/>
      <w:r w:rsidRPr="00A47041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 А.М. Карапетян.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 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 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 </w:t>
      </w:r>
    </w:p>
    <w:p w:rsidR="00A47041" w:rsidRPr="00A47041" w:rsidRDefault="00A47041" w:rsidP="00A47041">
      <w:pPr>
        <w:rPr>
          <w:rFonts w:ascii="Times New Roman" w:hAnsi="Times New Roman" w:cs="Times New Roman"/>
          <w:sz w:val="24"/>
        </w:rPr>
      </w:pPr>
      <w:r w:rsidRPr="00A47041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                             С.А. Черников</w:t>
      </w:r>
    </w:p>
    <w:p w:rsidR="00F12275" w:rsidRPr="00A47041" w:rsidRDefault="00F12275" w:rsidP="006A7F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A47041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130BE"/>
    <w:rsid w:val="00567B70"/>
    <w:rsid w:val="00573AD2"/>
    <w:rsid w:val="005B180A"/>
    <w:rsid w:val="005C4082"/>
    <w:rsid w:val="006433F0"/>
    <w:rsid w:val="006A7F4A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A47041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73</cp:revision>
  <dcterms:created xsi:type="dcterms:W3CDTF">2025-03-19T11:18:00Z</dcterms:created>
  <dcterms:modified xsi:type="dcterms:W3CDTF">2025-03-24T08:03:00Z</dcterms:modified>
</cp:coreProperties>
</file>