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4A" w:rsidRPr="006A7F4A" w:rsidRDefault="006A7F4A" w:rsidP="006A7F4A">
      <w:pPr>
        <w:rPr>
          <w:rFonts w:ascii="Times New Roman" w:hAnsi="Times New Roman" w:cs="Times New Roman"/>
          <w:b/>
          <w:bCs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П о с т а н о в л е н и е от 25.10.2023 № 313 Об утверждении Положения об инвестиционном уполномоченном и о назначении инвестиционного уполномоченного муниципального образования «город Щигры» Курской области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1. Утвердить прилагаемое Положение об инвестиционном уполномоченном в муниципальном образовании «город Щигры» Курской области.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2. Назначить инвестиционным уполномоченным в муниципальном образовании «город Щигры» Курской области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3.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«Интернет».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4. Контроль исполнения настоящего постановления оставляю за собой.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       С.А. Черников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i/>
          <w:iCs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УТВЕРЖДЕНО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города Щигры Курской области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от </w:t>
      </w:r>
      <w:r w:rsidRPr="006A7F4A">
        <w:rPr>
          <w:rFonts w:ascii="Times New Roman" w:hAnsi="Times New Roman" w:cs="Times New Roman"/>
          <w:sz w:val="24"/>
          <w:u w:val="single"/>
        </w:rPr>
        <w:t>25.10.2023</w:t>
      </w:r>
      <w:r w:rsidRPr="006A7F4A">
        <w:rPr>
          <w:rFonts w:ascii="Times New Roman" w:hAnsi="Times New Roman" w:cs="Times New Roman"/>
          <w:sz w:val="24"/>
        </w:rPr>
        <w:t> № </w:t>
      </w:r>
      <w:r w:rsidRPr="006A7F4A">
        <w:rPr>
          <w:rFonts w:ascii="Times New Roman" w:hAnsi="Times New Roman" w:cs="Times New Roman"/>
          <w:sz w:val="24"/>
          <w:u w:val="single"/>
        </w:rPr>
        <w:t>313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  <w:r w:rsidRPr="006A7F4A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об инвестиционном уполномоченном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в муниципальном образовании «город Щигры» Курской области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lastRenderedPageBreak/>
        <w:t>1.1. Настоящее Положение регламентирует цели, задачи и полномочия инвестиционного уполномоченного в муниципальном образовании «город Щигры» Курской области (далее - инвестиционный уполномоченный).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1.2. Инвестиционный уполномоченный назначается главой города Щигры.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2. Цели и задачи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2.1. Целями деятельности инвестиционного уполномоченного являются: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1) формирование благоприятных условий для привлечения инвестиций в экономику муниципального образования «город Щигры» Курской области и реализации инвестиционных проектов на территории муниципального образования «город Щигры»;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2) формирование открытого информационного пространства при осуществлении инвестиционной деятельности на территории муниципального образования «город Щигры» Курской области.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2.2. Задачами деятельности инвестиционного уполномоченного являются: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1) анализ и прогнозирование инвестиционного развития территории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2) оказание содействия в реализации инвестиционных проектов на территории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3) мониторинг и паспортизация инвестиционного потенциала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4) анализ федерального и областного законодательства, муниципальных нормативных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  <w:r w:rsidRPr="006A7F4A">
        <w:rPr>
          <w:rFonts w:ascii="Times New Roman" w:hAnsi="Times New Roman" w:cs="Times New Roman"/>
          <w:b/>
          <w:bCs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3. Принципы деятельности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3.1. Деятельность инвестиционного уполномоченного основывается на принципах: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1) равенство - недискриминирующий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2) вовлеченность -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3) прозрачность - общедоступность документированной информации муниципального образования «город Щигры» Курской области, за исключением информации, составляющей государственную и иную охраняемую федеральным законом тайну.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4. Полномочия и обязанности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lastRenderedPageBreak/>
        <w:t>4.1. К полномочиям инвестиционного уполномоченного относятся: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1) участие в разработке приоритетных направлений инвестиционного развития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2) координация деятельности структурных подразделений администрации муниципального образования «город Щигры» Курской области при сопровождении инвестиционных проектов на территории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3) организационное сопровождение инвестиционных проектов при необходимости направления инвестиционных проектов в АО «Корпорация развития Курской области»;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4) осуществление функций ответственного лица по реализации проектов муниципально-частного партнерства на территории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5) участие в разработке, реализации и сопровождении мероприятий по привлечению внешних и внутренних инвестиций в развитие экономики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6) разработка предложений по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7) оказание содействия инвесторам и инициаторам инвестиционных проектов в предоставлении в установленном порядке муниципальной поддержки;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8) формирование предложений по эффективному использованию муниципального имущества муниципального образования «город Щигры» Курской области, в том числе с целью возможного вовлечения его в реализацию инвестиционных проектов;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9) ведение базы данных реализованных, реализуемых и потенциально возможных к реализации проектов, предложений и инвестиционных инициатив на территории муниципального образования «город Щигры» Курской области.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4.2. При осуществлении своей деятельности инвестиционный уполномоченный обязан: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1) осуществлять мониторинг и своевременно обновлять информацию об инвестиционном потенциале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2) создавать и обновлять базы данных реализованных, реализуемых и потенциально возможных к реализации проектов, предложений и инвестиционных инициатив на территории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3) оказывать содействие инвесторам в сопровождении инвестиционных проектов, реализуемых на территории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4)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lastRenderedPageBreak/>
        <w:t>5) актуализировать Инвестиционный профиль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6) оказывать организационную помощь субъектам инвестиционной деятельности;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7) рассматривать обращения субъектов инвестиционной деятельности, связанные с реализацией инвестиционных проектов;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8) обеспечить взаимодействие с Министерством экономического развития Курской области и другими органами исполнительной власти Курской области, а также с территориальными органами федеральных органов исполнительной власти, АО «Корпорация развития Курской области»;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9) размещать актуальную информацию на официальном сайте муниципального образования «город Щигры» Курской области;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10) направлять необходимую информацию в Министерство экономического развития Курской области для размещения на Инвестиционном портале Курской области.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 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b/>
          <w:bCs/>
          <w:sz w:val="24"/>
        </w:rPr>
        <w:t>5. Оценка деятельности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Итоги деятельности инвестиционного уполномоченного подлежат рассмотрению не реже 1 раза в год: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1) главой города Щигры;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  <w:r w:rsidRPr="006A7F4A">
        <w:rPr>
          <w:rFonts w:ascii="Times New Roman" w:hAnsi="Times New Roman" w:cs="Times New Roman"/>
          <w:sz w:val="24"/>
        </w:rPr>
        <w:t>2) на Инвестиционном совете при главе города Щигры.</w:t>
      </w:r>
    </w:p>
    <w:p w:rsidR="006A7F4A" w:rsidRPr="006A7F4A" w:rsidRDefault="006A7F4A" w:rsidP="006A7F4A">
      <w:pPr>
        <w:rPr>
          <w:rFonts w:ascii="Times New Roman" w:hAnsi="Times New Roman" w:cs="Times New Roman"/>
          <w:sz w:val="24"/>
        </w:rPr>
      </w:pPr>
    </w:p>
    <w:p w:rsidR="00F12275" w:rsidRPr="006A7F4A" w:rsidRDefault="00F12275" w:rsidP="006A7F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6A7F4A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130BE"/>
    <w:rsid w:val="00567B70"/>
    <w:rsid w:val="00573AD2"/>
    <w:rsid w:val="005B180A"/>
    <w:rsid w:val="005C4082"/>
    <w:rsid w:val="006433F0"/>
    <w:rsid w:val="006A7F4A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72</cp:revision>
  <dcterms:created xsi:type="dcterms:W3CDTF">2025-03-19T11:18:00Z</dcterms:created>
  <dcterms:modified xsi:type="dcterms:W3CDTF">2025-03-24T07:57:00Z</dcterms:modified>
</cp:coreProperties>
</file>