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7E3" w:rsidRPr="00CC77E3" w:rsidRDefault="00CC77E3" w:rsidP="00CC77E3">
      <w:pPr>
        <w:rPr>
          <w:rFonts w:ascii="Times New Roman" w:hAnsi="Times New Roman" w:cs="Times New Roman"/>
          <w:b/>
          <w:bCs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П о с т а н о в л е н и е от 26.05.2023 № 147 О внесении изменений в постановление администрации города Щигры Курской области от 03.05.2017 №168 (ред. от 01.06.2021) «О порядке проведения мониторинга технического состояния многоквартирных домов, расположенных на территории города Щигры Курской области»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В соответствии с постановлением Администрации Курской области от 16.03.2017 №216-па «О порядке проведения мониторинга технического состояния многоквартирных домов, расположенных на территории Курской области»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1.Внести в постановление администрации города Щигры Курской области от 03.05.2017 №168 (в ред. от 01.06.2021) «О порядке проведения мониторинга технического состояния многоквартирных домов, расположенных на территории города Щигры Курской области» следующие изменения: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-в Порядке проведения мониторинга технического состояния многоквартирных домов, расположенных на территории города Щигры Курской области в подпункте 3 пункта 2 слова «три квартиры» заменить словами «пять квартир»;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-приложение №1 к Порядку проведения мониторинга технического состояния многоквартирных домов, расположенных на территории города Щигры Курской области «Акт технического состояния многоквартирного дома» изложить в новой редакции (прилагается);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-состав комиссии по проведению мониторинга технического состояния многоквартирных домов, расположенных на территории города Щигры Курской области изложить в новой редакции (приложение №1).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Интернет-сайте муниципального   образования   «город   Щигры»   Курской   области   (адрес Web-сайта: http://gshigry.rkursk.ru) в информационно-коммуникационной сети Интернет.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 А.М.Карапетян.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lastRenderedPageBreak/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Глава города Щигры                                                                     С.А.Черников</w:t>
      </w:r>
    </w:p>
    <w:tbl>
      <w:tblPr>
        <w:tblW w:w="103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</w:tblGrid>
      <w:tr w:rsidR="00CC77E3" w:rsidRPr="00CC77E3" w:rsidTr="00CC77E3">
        <w:trPr>
          <w:tblCellSpacing w:w="0" w:type="dxa"/>
        </w:trPr>
        <w:tc>
          <w:tcPr>
            <w:tcW w:w="10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     Приложение № 1</w:t>
            </w:r>
          </w:p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к Порядку проведения мониторинга технического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10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состояния многоквартирных домов, расположенных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10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территории города Щигры Курской области</w:t>
            </w:r>
          </w:p>
        </w:tc>
      </w:tr>
    </w:tbl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АКТ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технического состояния многоквартирного дома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br/>
        <w:t>Дата составления: "___" ______________ 20___ г.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Курская область, __________________________________________________________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      (наименование муниципального образования области)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Населенный пункт: _________________________________________________________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Улица/проспект/переулок/проезд/площадь и т.д.: ____________________________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Номер: _________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Корпус: _________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Литера: _________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br/>
        <w:t>                   Общие сведения о многоквартирном доме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5128"/>
        <w:gridCol w:w="5782"/>
        <w:gridCol w:w="1096"/>
        <w:gridCol w:w="2016"/>
      </w:tblGrid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N п/п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Значение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Дата актуализации информации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Статус МКД по признаку включения (исключения) из РПКР &lt;*&gt;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Статус МКД по признаку сокращения (расширения) видов работ, услуг по капитальному ремонту &lt;**&gt;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Статус МКД по признаку изменения сроков (очередности) проведения капитального ремонта &lt;***&gt;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Статус МКД по признаку принадлежности к объектам культурного наследия &lt;****&gt;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Адрес МКД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Общая площадь МКД, кв. м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Количество зарегистрированных граждан, чел.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Год ввода в эксплуатацию (год постройки) МКД (частей, секций, блоков МКД)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Материал стен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Количество этажей (минимальное, максимальное)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Количество подъездов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Износ МКД в году включения в РПКР, 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Нормативный срок эксплуатации МКД, лет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Год последнего комплексного капитального ремонта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Основные конструктивные элементы и инженерные системы МКД, иные объекты общего имущества МКД, подлежащие капитальному ремонту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ед. изм.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год включения в состав общего имущества (исключения из состава общего имущества)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износ по состоянию на год включения в РПКР, 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минимальная продолжительность эффективной эксплуатации, лет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виды работ, услуг по капитальному ремонту, включенные в РПКР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год завершения последнего капитального ремонта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Способ формирования фонда капитального ремонта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Предельная стоимость работ (услуг) по капитальному ремонту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Решение общего собрания собственников о проведении капитального ремонта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Дата решения общего собрания собственников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Утвержденные виды работ, услуг по капитальному ремонту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Объем утвержденных видов работ (услуг) по капитальному ремонту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Утвержденная предельная стоимость работ (услуг) по капитальному ремонту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Утвержденные сроки проведения капитального ремонта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Утвержденные источники финансирования капитального ремонта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Необходимость проведения капитального ремонта в сроки, установленные РПКР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Дата определения в порядке, установленном законодательством субъекта РФ, необходимости проведения капитального ремонта в сроки, установленные РПКР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Класс энергоэффективности МКД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</w:tbl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br/>
        <w:t>Акт осмотра (результаты обследования) прилагаются на ___ л. в ___ экз.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Руководитель управляющей организации (органа местного самоуправления):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________________ ________________________ "___" __________ 20___ г.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  (подпись)                   Ф.И.О. (полностью)            (дата)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Примечание по заполнению акта технического состояния многоквартирного дома: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4105"/>
      </w:tblGrid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&lt;*&gt; Статус по признаку включения (исключения) из РПКР: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подлежит включению в РПКР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введен в эксплуатацию после завершения строительства или реконструкции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выявлением технической ошибки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 </w:t>
            </w:r>
            <w:hyperlink r:id="rId5" w:anchor="7D20K3" w:history="1">
              <w:r w:rsidRPr="00CC77E3">
                <w:rPr>
                  <w:rStyle w:val="a3"/>
                  <w:rFonts w:ascii="Times New Roman" w:hAnsi="Times New Roman" w:cs="Times New Roman"/>
                  <w:sz w:val="24"/>
                </w:rPr>
                <w:t>Жилищного кодекса РФ</w:t>
              </w:r>
            </w:hyperlink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 регионального законодательства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утратой оснований для исключения из РПКР, установленных в соответствии с пунктом 1 части 2 статьи 168 </w:t>
            </w:r>
            <w:hyperlink r:id="rId6" w:anchor="7D20K3" w:history="1">
              <w:r w:rsidRPr="00CC77E3">
                <w:rPr>
                  <w:rStyle w:val="a3"/>
                  <w:rFonts w:ascii="Times New Roman" w:hAnsi="Times New Roman" w:cs="Times New Roman"/>
                  <w:sz w:val="24"/>
                </w:rPr>
                <w:t>Жилищного кодекса РФ</w:t>
              </w:r>
            </w:hyperlink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1.6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иные основания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подлежит исключению из РПКР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признанием аварийным и подлежащим сносу или реконструкции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изъятием земельного участка под многоквартирным домом для государственных, муниципальных нужд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после выявления технической ошибки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 </w:t>
            </w:r>
            <w:hyperlink r:id="rId7" w:anchor="7D20K3" w:history="1">
              <w:r w:rsidRPr="00CC77E3">
                <w:rPr>
                  <w:rStyle w:val="a3"/>
                  <w:rFonts w:ascii="Times New Roman" w:hAnsi="Times New Roman" w:cs="Times New Roman"/>
                  <w:sz w:val="24"/>
                </w:rPr>
                <w:t>Жилищного кодекса РФ</w:t>
              </w:r>
            </w:hyperlink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регионального законодательства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иные основания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&lt;**&gt; Статус многоквартирного дома по признаку сокращения (расширения) видов работ, услуг по капитальному ремонту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сокращение видов работ, услуг по капитальному ремонту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отсутствием основного конструктивного элемента или инженерной системы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выявлением технической ошибки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 </w:t>
            </w:r>
            <w:hyperlink r:id="rId8" w:anchor="7D20K3" w:history="1">
              <w:r w:rsidRPr="00CC77E3">
                <w:rPr>
                  <w:rStyle w:val="a3"/>
                  <w:rFonts w:ascii="Times New Roman" w:hAnsi="Times New Roman" w:cs="Times New Roman"/>
                  <w:sz w:val="24"/>
                </w:rPr>
                <w:t>Жилищного кодекса РФ</w:t>
              </w:r>
            </w:hyperlink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 регионального законодательства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изменением способа формирования фонда капитального ремонта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3.6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запланированный вид услуг и (или) работ по капитальному ремонту общего имущества в МКД был проведен ранее. и при этом в порядке установления необходимости проведения капитального ремонта общего имущества в МКД определено, что повторные оказание таких услуг и (или) выполнение таких работ в срок, установленный РПКР, не требуются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расширение видов работ, услуг по капитальному ремонту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созданием основного конструктивного элемента или инженерной системы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выявлением технической ошибки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 </w:t>
            </w:r>
            <w:hyperlink r:id="rId9" w:anchor="7D20K3" w:history="1">
              <w:r w:rsidRPr="00CC77E3">
                <w:rPr>
                  <w:rStyle w:val="a3"/>
                  <w:rFonts w:ascii="Times New Roman" w:hAnsi="Times New Roman" w:cs="Times New Roman"/>
                  <w:sz w:val="24"/>
                </w:rPr>
                <w:t>Жилищного кодекса РФ</w:t>
              </w:r>
            </w:hyperlink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на основании изменения регионального законодательства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изменением способа формирования фонда капитального ремонта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4.6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иные основания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&lt;***&gt; Статус многоквартирного дома по признаку изменения сроков (очередности) проведения капитального ремонта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перенос капитального ремонта на более ранние сроки, чем установлено РПКР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5.1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 решению общего собрания собственников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5.2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при установлении необходимости проведения капитального ремонта в более ранние сроки, в том числе в связи с угрозой жизни и здоровью граждан, общему имуществу и имуществу собственников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5.3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проведением капитального ремонта в приоритетном порядке согласно региональному законодательству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5.4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 иным основаниям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перенос капитального ремонта на более поздние сроки, чем установлено РПКР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 решению общего собрания собственников, если не подтверждена необходимость проведения капитального ремонта в сроки, установленные РПКР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изменением способа формирования фонда капитального ремонта по основаниям, предусмотренным частью 7 статьи 189 </w:t>
            </w:r>
            <w:hyperlink r:id="rId10" w:anchor="7D20K3" w:history="1">
              <w:r w:rsidRPr="00CC77E3">
                <w:rPr>
                  <w:rStyle w:val="a3"/>
                  <w:rFonts w:ascii="Times New Roman" w:hAnsi="Times New Roman" w:cs="Times New Roman"/>
                  <w:sz w:val="24"/>
                </w:rPr>
                <w:t>Жилищного кодекса РФ</w:t>
              </w:r>
            </w:hyperlink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6.3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невозможностью выполнения работ, услуг по капитальному ремонту (в том числе завершения ранее начатых) в связи с воспрепятствованием собственниками помещений в МКД и (или) лицом, осуществляющим управление МКД, и (или) лицом, выполняющим работы по содержанию и ремонту общего имущества в МКД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6.4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 связи с изменением сроков проведения работ по ремонту внутридомовых инженерных систем газоснабжения, ремонту, замене, модернизации лифтов, ремонту лифтовых шахт, машинных и блочных помещений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6.5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по иным основаниям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установление новых сроков проведения капитального ремонта после завершения капитального ремонта по РПКР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lastRenderedPageBreak/>
              <w:t>&lt;****&gt; Статус многоквартирного дома по признаку принадлежности к объектам культурного наследия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7.1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признан объектом культурного наследия</w:t>
            </w:r>
          </w:p>
        </w:tc>
      </w:tr>
      <w:tr w:rsidR="00CC77E3" w:rsidRPr="00CC77E3" w:rsidTr="00CC77E3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7.2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C77E3" w:rsidRPr="00CC77E3" w:rsidRDefault="00CC77E3" w:rsidP="00CC77E3">
            <w:pPr>
              <w:rPr>
                <w:rFonts w:ascii="Times New Roman" w:hAnsi="Times New Roman" w:cs="Times New Roman"/>
                <w:sz w:val="24"/>
              </w:rPr>
            </w:pPr>
            <w:r w:rsidRPr="00CC77E3">
              <w:rPr>
                <w:rFonts w:ascii="Times New Roman" w:hAnsi="Times New Roman" w:cs="Times New Roman"/>
                <w:sz w:val="24"/>
              </w:rPr>
              <w:t>вновь выявленный объект культурного наследия</w:t>
            </w:r>
          </w:p>
        </w:tc>
      </w:tr>
    </w:tbl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Приложение № 2</w:t>
      </w:r>
      <w:r w:rsidRPr="00CC77E3">
        <w:rPr>
          <w:rFonts w:ascii="Times New Roman" w:hAnsi="Times New Roman" w:cs="Times New Roman"/>
          <w:sz w:val="24"/>
        </w:rPr>
        <w:br/>
        <w:t>к постановлению администрации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lastRenderedPageBreak/>
        <w:t>города Щигры Курской области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от </w:t>
      </w:r>
      <w:r w:rsidRPr="00CC77E3">
        <w:rPr>
          <w:rFonts w:ascii="Times New Roman" w:hAnsi="Times New Roman" w:cs="Times New Roman"/>
          <w:sz w:val="24"/>
          <w:u w:val="single"/>
        </w:rPr>
        <w:t>26.05.2023 </w:t>
      </w:r>
      <w:r w:rsidRPr="00CC77E3">
        <w:rPr>
          <w:rFonts w:ascii="Times New Roman" w:hAnsi="Times New Roman" w:cs="Times New Roman"/>
          <w:sz w:val="24"/>
        </w:rPr>
        <w:t>№</w:t>
      </w:r>
      <w:r w:rsidRPr="00CC77E3">
        <w:rPr>
          <w:rFonts w:ascii="Times New Roman" w:hAnsi="Times New Roman" w:cs="Times New Roman"/>
          <w:sz w:val="24"/>
          <w:u w:val="single"/>
        </w:rPr>
        <w:t>147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СОСТАВ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комиссии по проведению мониторинга технического состояния многоквартирных домов, расположенных на территории города Щигры Курской области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b/>
          <w:bCs/>
          <w:sz w:val="24"/>
        </w:rPr>
        <w:t> 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1.Карапетян А.М. - заместитель главы администрации города Щигры;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2.Филипенко Т.Д. - начальник отдела жилищно-коммунального хозяйства администрации города Щигры;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3.Говорухина Л.Н. - главный специалист – эксперт  отдела жилищно-коммунального хозяйства администрации города Щигры;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4.Акульшин А.В. - генеральный директор ООО «Щигровская управляющая компания жилищно-коммунального хозяйства»;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5.Извеков С.И. - инженер по ремонту общего имущества МКД ООО «Щигровская управляющая компания жилищно-коммунального хозяйства».</w:t>
      </w:r>
    </w:p>
    <w:p w:rsidR="00CC77E3" w:rsidRPr="00CC77E3" w:rsidRDefault="00CC77E3" w:rsidP="00CC77E3">
      <w:pPr>
        <w:rPr>
          <w:rFonts w:ascii="Times New Roman" w:hAnsi="Times New Roman" w:cs="Times New Roman"/>
          <w:sz w:val="24"/>
        </w:rPr>
      </w:pPr>
      <w:r w:rsidRPr="00CC77E3">
        <w:rPr>
          <w:rFonts w:ascii="Times New Roman" w:hAnsi="Times New Roman" w:cs="Times New Roman"/>
          <w:sz w:val="24"/>
        </w:rPr>
        <w:t> </w:t>
      </w:r>
    </w:p>
    <w:p w:rsidR="00F12275" w:rsidRPr="00CC77E3" w:rsidRDefault="00F12275" w:rsidP="00573AD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CC77E3" w:rsidSect="00CC77E3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1994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1994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10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50</cp:revision>
  <dcterms:created xsi:type="dcterms:W3CDTF">2025-03-19T11:18:00Z</dcterms:created>
  <dcterms:modified xsi:type="dcterms:W3CDTF">2025-03-21T14:02:00Z</dcterms:modified>
</cp:coreProperties>
</file>