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Администрация   города   Щигры</w:t>
      </w:r>
    </w:p>
    <w:p w14:paraId="02000000">
      <w:pPr>
        <w:ind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Курской   области</w:t>
      </w:r>
    </w:p>
    <w:p w14:paraId="03000000">
      <w:pPr>
        <w:ind/>
        <w:jc w:val="center"/>
        <w:rPr>
          <w:rFonts w:ascii="Times New Roman" w:hAnsi="Times New Roman"/>
          <w:sz w:val="52"/>
        </w:rPr>
      </w:pPr>
    </w:p>
    <w:p w14:paraId="04000000">
      <w:pPr>
        <w:ind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П о с т а н о в л е н и е</w:t>
      </w:r>
    </w:p>
    <w:p w14:paraId="05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1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от 02.04.2019 № 150</w:t>
      </w:r>
    </w:p>
    <w:p w14:paraId="0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размещении и наполнении подразделов, </w:t>
      </w:r>
    </w:p>
    <w:p w14:paraId="0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посвященных вопросам противодействия коррупции, </w:t>
      </w:r>
    </w:p>
    <w:p w14:paraId="09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официального сайта администрации города Щигры Курской области</w:t>
      </w:r>
    </w:p>
    <w:p w14:paraId="0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информационно – телекоммуникационной сети «Интернет»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C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tab/>
      </w:r>
      <w:r>
        <w:rPr>
          <w:rFonts w:ascii="Times New Roman" w:hAnsi="Times New Roman"/>
          <w:b w:val="0"/>
          <w:sz w:val="28"/>
        </w:rPr>
        <w:t xml:space="preserve">В соответствии с Федеральным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"consultantplus://offline/ref=19C166841E95F2427F18ABBAF56D060E626F5E1336EA3931FD80C3CDCC36148118C8C4C215B2204C2DD33D9FFDR7g7G"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законом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от 25 декабря 2008 года № 273-ФЗ «О противодействии коррупции»,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"consultantplus://offline/ref=19C166841E95F2427F18ABBAF56D060E60665D1236EE3931FD80C3CDCC36148118C8C4C215B2204C2DD33D9FFDR7g7G"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Указом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Президента Российской Федерации от 8 июля </w:t>
      </w:r>
      <w:r>
        <w:rPr>
          <w:rFonts w:ascii="Times New Roman" w:hAnsi="Times New Roman"/>
          <w:b w:val="0"/>
          <w:sz w:val="28"/>
        </w:rPr>
        <w:t>2013 г</w:t>
      </w:r>
      <w:r>
        <w:rPr>
          <w:rFonts w:ascii="Times New Roman" w:hAnsi="Times New Roman"/>
          <w:b w:val="0"/>
          <w:sz w:val="28"/>
        </w:rPr>
        <w:t xml:space="preserve">. № 613 «Вопросы противодействия коррупции», руководствуясь постановлением Администрации Курской области от 19.02.2019 №104-па «О размещении и наполнении подразделов, посвященных вопросам противодействия коррупции, </w:t>
      </w:r>
      <w:r>
        <w:rPr>
          <w:rFonts w:ascii="Times New Roman" w:hAnsi="Times New Roman"/>
          <w:b w:val="0"/>
          <w:sz w:val="28"/>
        </w:rPr>
        <w:t xml:space="preserve">официального сайта Администрации </w:t>
      </w:r>
      <w:r>
        <w:rPr>
          <w:rFonts w:ascii="Times New Roman" w:hAnsi="Times New Roman"/>
          <w:b w:val="0"/>
          <w:sz w:val="28"/>
        </w:rPr>
        <w:t xml:space="preserve">Курской области </w:t>
      </w:r>
      <w:r>
        <w:rPr>
          <w:rFonts w:ascii="Times New Roman" w:hAnsi="Times New Roman"/>
          <w:b w:val="0"/>
          <w:sz w:val="28"/>
        </w:rPr>
        <w:t>в информационно</w:t>
      </w:r>
      <w:r>
        <w:rPr>
          <w:rFonts w:ascii="Times New Roman" w:hAnsi="Times New Roman"/>
          <w:b w:val="0"/>
          <w:sz w:val="28"/>
        </w:rPr>
        <w:t>–телекоммуникационной сети «Интернет», и в целях совершенствования системы информирования о мера</w:t>
      </w:r>
      <w:r>
        <w:rPr>
          <w:rFonts w:ascii="Times New Roman" w:hAnsi="Times New Roman"/>
          <w:b w:val="0"/>
          <w:sz w:val="28"/>
        </w:rPr>
        <w:t>х по противодействию коррупции</w:t>
      </w:r>
    </w:p>
    <w:p w14:paraId="0D000000">
      <w:pPr>
        <w:pStyle w:val="Style_2"/>
        <w:ind/>
        <w:jc w:val="both"/>
        <w:rPr>
          <w:rFonts w:ascii="Times New Roman" w:hAnsi="Times New Roman"/>
        </w:rPr>
      </w:pPr>
    </w:p>
    <w:p w14:paraId="0E000000">
      <w:pPr>
        <w:pStyle w:val="Style_2"/>
        <w:ind w:firstLine="1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</w:t>
      </w:r>
      <w:r>
        <w:rPr>
          <w:rFonts w:ascii="Times New Roman" w:hAnsi="Times New Roman"/>
          <w:sz w:val="28"/>
        </w:rPr>
        <w:t>трация города Щигры Курской области ПОСТАНОВЛЯЕТ</w:t>
      </w:r>
      <w:r>
        <w:rPr>
          <w:rFonts w:ascii="Times New Roman" w:hAnsi="Times New Roman"/>
          <w:sz w:val="28"/>
        </w:rPr>
        <w:t>:</w:t>
      </w:r>
    </w:p>
    <w:p w14:paraId="0F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1. Утвердить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\l "P34"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требования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к размещению и наполнению подразделов официального сайта администрации города Щигры Курской области в информационно-телекоммуникационной сети «Интернет», посвященных вопросам противодействия коррупции</w:t>
      </w:r>
      <w:r>
        <w:rPr>
          <w:rFonts w:ascii="Times New Roman" w:hAnsi="Times New Roman"/>
          <w:b w:val="0"/>
          <w:sz w:val="28"/>
        </w:rPr>
        <w:t xml:space="preserve">  (приложение №1).</w:t>
      </w:r>
    </w:p>
    <w:p w14:paraId="1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Настоящее постановление вступает в силу со дня его подписания.</w:t>
      </w:r>
    </w:p>
    <w:p w14:paraId="1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Контроль за выполнением настоящего постановления возложить на заместителя главы администрации города Щигры Студеникину О.Д.</w:t>
      </w:r>
    </w:p>
    <w:p w14:paraId="13000000">
      <w:pPr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1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Щигры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>И.Н.Житняк</w:t>
      </w:r>
    </w:p>
    <w:p w14:paraId="15000000">
      <w:pPr>
        <w:ind w:firstLine="540" w:left="0"/>
        <w:jc w:val="center"/>
        <w:rPr>
          <w:rFonts w:ascii="Times New Roman" w:hAnsi="Times New Roman"/>
          <w:sz w:val="28"/>
        </w:rPr>
      </w:pPr>
    </w:p>
    <w:p w14:paraId="16000000">
      <w:pPr>
        <w:ind w:firstLine="540" w:left="0"/>
        <w:jc w:val="center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0" w:left="5103"/>
        <w:jc w:val="right"/>
        <w:rPr>
          <w:sz w:val="28"/>
        </w:rPr>
      </w:pPr>
    </w:p>
    <w:p w14:paraId="18000000">
      <w:pPr>
        <w:spacing w:after="0" w:line="240" w:lineRule="auto"/>
        <w:ind w:firstLine="0"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19000000">
      <w:pPr>
        <w:spacing w:after="0" w:line="240" w:lineRule="auto"/>
        <w:ind w:firstLine="0" w:left="39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</w:p>
    <w:p w14:paraId="1A000000">
      <w:pPr>
        <w:spacing w:after="0" w:line="240" w:lineRule="auto"/>
        <w:ind w:firstLine="0" w:left="39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Щигры Курской области</w:t>
      </w:r>
    </w:p>
    <w:p w14:paraId="1B000000">
      <w:pPr>
        <w:pStyle w:val="Style_1"/>
        <w:ind/>
        <w:jc w:val="right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от 02.04.2019 № 150</w:t>
      </w:r>
    </w:p>
    <w:p w14:paraId="1C000000">
      <w:pPr>
        <w:pStyle w:val="Style_2"/>
        <w:ind/>
        <w:jc w:val="right"/>
        <w:outlineLvl w:val="0"/>
        <w:rPr>
          <w:rFonts w:ascii="Times New Roman" w:hAnsi="Times New Roman"/>
          <w:sz w:val="28"/>
        </w:rPr>
      </w:pPr>
    </w:p>
    <w:p w14:paraId="1D000000">
      <w:pPr>
        <w:pStyle w:val="Style_2"/>
        <w:ind/>
        <w:jc w:val="both"/>
        <w:outlineLvl w:val="0"/>
      </w:pPr>
    </w:p>
    <w:p w14:paraId="1E000000">
      <w:pPr>
        <w:pStyle w:val="Style_1"/>
        <w:ind/>
        <w:jc w:val="center"/>
      </w:pPr>
    </w:p>
    <w:p w14:paraId="1F00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1" w:name="P34"/>
      <w:bookmarkEnd w:id="1"/>
      <w:r>
        <w:rPr>
          <w:rFonts w:ascii="Times New Roman" w:hAnsi="Times New Roman"/>
          <w:sz w:val="28"/>
        </w:rPr>
        <w:t>ТРЕБОВАНИЯ</w:t>
      </w:r>
    </w:p>
    <w:p w14:paraId="20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 размещению и наполнению подразделов </w:t>
      </w:r>
    </w:p>
    <w:p w14:paraId="21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официального сайта администрации города Щигры Курской области в информационно-телекоммуникационной сети «Интернет», посвященных вопросам противодействия коррупции</w:t>
      </w:r>
    </w:p>
    <w:p w14:paraId="22000000">
      <w:pPr>
        <w:pStyle w:val="Style_2"/>
        <w:ind/>
        <w:jc w:val="both"/>
      </w:pPr>
    </w:p>
    <w:p w14:paraId="2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Настоящие требования распространяются на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z w:val="28"/>
        </w:rPr>
        <w:t>, которые размещают информацию по вопросам профилактики коррупцио</w:t>
      </w:r>
      <w:r>
        <w:rPr>
          <w:rFonts w:ascii="Times New Roman" w:hAnsi="Times New Roman"/>
          <w:sz w:val="28"/>
        </w:rPr>
        <w:t>нных и иных правонарушений в разделе «Противодействие коррупции»</w:t>
      </w:r>
      <w:r>
        <w:rPr>
          <w:rFonts w:ascii="Times New Roman" w:hAnsi="Times New Roman"/>
          <w:sz w:val="28"/>
        </w:rPr>
        <w:t xml:space="preserve"> офици</w:t>
      </w:r>
      <w:r>
        <w:rPr>
          <w:rFonts w:ascii="Times New Roman" w:hAnsi="Times New Roman"/>
          <w:sz w:val="28"/>
        </w:rPr>
        <w:t>ального сайта а</w:t>
      </w:r>
      <w:r>
        <w:rPr>
          <w:rFonts w:ascii="Times New Roman" w:hAnsi="Times New Roman"/>
          <w:sz w:val="28"/>
        </w:rPr>
        <w:t>дминистрации</w:t>
      </w:r>
      <w:r>
        <w:rPr>
          <w:rFonts w:ascii="Times New Roman" w:hAnsi="Times New Roman"/>
          <w:sz w:val="28"/>
        </w:rPr>
        <w:t xml:space="preserve"> города Щигры</w:t>
      </w:r>
      <w:r>
        <w:rPr>
          <w:rFonts w:ascii="Times New Roman" w:hAnsi="Times New Roman"/>
          <w:sz w:val="28"/>
        </w:rPr>
        <w:t xml:space="preserve"> Курской области в информационно-телек</w:t>
      </w:r>
      <w:r>
        <w:rPr>
          <w:rFonts w:ascii="Times New Roman" w:hAnsi="Times New Roman"/>
          <w:sz w:val="28"/>
        </w:rPr>
        <w:t>оммуникационной сети «Интернет».</w:t>
      </w:r>
    </w:p>
    <w:p w14:paraId="2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bookmarkStart w:id="2" w:name="P44"/>
      <w:bookmarkEnd w:id="2"/>
      <w:r>
        <w:rPr>
          <w:rFonts w:ascii="Times New Roman" w:hAnsi="Times New Roman"/>
          <w:sz w:val="28"/>
        </w:rPr>
        <w:t xml:space="preserve">2. В </w:t>
      </w:r>
      <w:r>
        <w:rPr>
          <w:rFonts w:ascii="Times New Roman" w:hAnsi="Times New Roman"/>
          <w:sz w:val="28"/>
        </w:rPr>
        <w:t xml:space="preserve">разделе </w:t>
      </w:r>
      <w:r>
        <w:rPr>
          <w:rFonts w:ascii="Times New Roman" w:hAnsi="Times New Roman"/>
          <w:sz w:val="28"/>
        </w:rPr>
        <w:t>«Противодействие коррупции»</w:t>
      </w:r>
      <w:r>
        <w:rPr>
          <w:rFonts w:ascii="Times New Roman" w:hAnsi="Times New Roman"/>
          <w:sz w:val="28"/>
        </w:rPr>
        <w:t xml:space="preserve"> должны содержаться следующие подразделы:</w:t>
      </w:r>
    </w:p>
    <w:p w14:paraId="2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Нормативные правовые акты </w:t>
      </w:r>
      <w:r>
        <w:rPr>
          <w:rFonts w:ascii="Times New Roman" w:hAnsi="Times New Roman"/>
          <w:sz w:val="28"/>
        </w:rPr>
        <w:t>администрации города Щигры</w:t>
      </w:r>
      <w:r>
        <w:rPr>
          <w:rFonts w:ascii="Times New Roman" w:hAnsi="Times New Roman"/>
          <w:sz w:val="28"/>
        </w:rPr>
        <w:t xml:space="preserve"> Курской области в </w:t>
      </w:r>
      <w:r>
        <w:rPr>
          <w:rFonts w:ascii="Times New Roman" w:hAnsi="Times New Roman"/>
          <w:sz w:val="28"/>
        </w:rPr>
        <w:t>сфере противодействия коррупции»</w:t>
      </w:r>
      <w:r>
        <w:rPr>
          <w:rFonts w:ascii="Times New Roman" w:hAnsi="Times New Roman"/>
          <w:sz w:val="28"/>
        </w:rPr>
        <w:t>;</w:t>
      </w:r>
    </w:p>
    <w:p w14:paraId="2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Формы документов, связанных с противодействием коррупции, для</w:t>
      </w:r>
      <w:r>
        <w:rPr>
          <w:rFonts w:ascii="Times New Roman" w:hAnsi="Times New Roman"/>
          <w:sz w:val="28"/>
        </w:rPr>
        <w:t xml:space="preserve"> заполнения»</w:t>
      </w:r>
      <w:r>
        <w:rPr>
          <w:rFonts w:ascii="Times New Roman" w:hAnsi="Times New Roman"/>
          <w:sz w:val="28"/>
        </w:rPr>
        <w:t>;</w:t>
      </w:r>
    </w:p>
    <w:p w14:paraId="2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Комиссия </w:t>
      </w:r>
      <w:r>
        <w:rPr>
          <w:rFonts w:ascii="Times New Roman" w:hAnsi="Times New Roman"/>
          <w:sz w:val="28"/>
        </w:rPr>
        <w:t>по соблюдению требований к служебному поведению муниципальных служащих администрации города Щигры и урегулированию    конфликта   интересов»</w:t>
      </w:r>
      <w:r>
        <w:rPr>
          <w:rFonts w:ascii="Times New Roman" w:hAnsi="Times New Roman"/>
          <w:sz w:val="28"/>
        </w:rPr>
        <w:t>;</w:t>
      </w:r>
    </w:p>
    <w:p w14:paraId="28000000">
      <w:pPr>
        <w:pStyle w:val="Style_2"/>
        <w:ind w:firstLine="0"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«Доклады, отчеты, обзоры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Обратная связь д</w:t>
      </w:r>
      <w:r>
        <w:rPr>
          <w:rFonts w:ascii="Times New Roman" w:hAnsi="Times New Roman"/>
          <w:sz w:val="28"/>
        </w:rPr>
        <w:t>ля сообщений о фактах коррупции»</w:t>
      </w:r>
      <w:r>
        <w:rPr>
          <w:rFonts w:ascii="Times New Roman" w:hAnsi="Times New Roman"/>
          <w:sz w:val="28"/>
        </w:rPr>
        <w:t>;</w:t>
      </w:r>
    </w:p>
    <w:p w14:paraId="2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Сведения о доходах, расходах, об имуществе и обязател</w:t>
      </w:r>
      <w:r>
        <w:rPr>
          <w:rFonts w:ascii="Times New Roman" w:hAnsi="Times New Roman"/>
          <w:sz w:val="28"/>
        </w:rPr>
        <w:t>ьствах имущественного характера»</w:t>
      </w:r>
      <w:r>
        <w:rPr>
          <w:rFonts w:ascii="Times New Roman" w:hAnsi="Times New Roman"/>
          <w:sz w:val="28"/>
        </w:rPr>
        <w:t>.</w:t>
      </w:r>
    </w:p>
    <w:p w14:paraId="2B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bookmarkStart w:id="3" w:name="P53"/>
      <w:bookmarkEnd w:id="3"/>
      <w:r>
        <w:rPr>
          <w:rFonts w:ascii="Times New Roman" w:hAnsi="Times New Roman"/>
          <w:sz w:val="28"/>
        </w:rPr>
        <w:t>Раздел «Противодействие коррупции» актуализируется по мере необходимости.</w:t>
      </w:r>
    </w:p>
    <w:p w14:paraId="2C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подраз</w:t>
      </w:r>
      <w:r>
        <w:rPr>
          <w:rFonts w:ascii="Times New Roman" w:hAnsi="Times New Roman"/>
          <w:sz w:val="28"/>
        </w:rPr>
        <w:t>деле «</w:t>
      </w:r>
      <w:r>
        <w:rPr>
          <w:rFonts w:ascii="Times New Roman" w:hAnsi="Times New Roman"/>
          <w:sz w:val="28"/>
        </w:rPr>
        <w:t xml:space="preserve">Нормативные правовые акты </w:t>
      </w:r>
      <w:r>
        <w:rPr>
          <w:rFonts w:ascii="Times New Roman" w:hAnsi="Times New Roman"/>
          <w:sz w:val="28"/>
        </w:rPr>
        <w:t xml:space="preserve">администрации города Щигры </w:t>
      </w:r>
      <w:r>
        <w:rPr>
          <w:rFonts w:ascii="Times New Roman" w:hAnsi="Times New Roman"/>
          <w:sz w:val="28"/>
        </w:rPr>
        <w:t xml:space="preserve">Курской области в </w:t>
      </w:r>
      <w:r>
        <w:rPr>
          <w:rFonts w:ascii="Times New Roman" w:hAnsi="Times New Roman"/>
          <w:sz w:val="28"/>
        </w:rPr>
        <w:t>сфере противодействия коррупции» долж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размещаться </w:t>
      </w:r>
      <w:r>
        <w:rPr>
          <w:rFonts w:ascii="Times New Roman" w:hAnsi="Times New Roman"/>
          <w:sz w:val="28"/>
        </w:rPr>
        <w:t>нормативные</w:t>
      </w:r>
      <w:r>
        <w:rPr>
          <w:rFonts w:ascii="Times New Roman" w:hAnsi="Times New Roman"/>
          <w:sz w:val="28"/>
        </w:rPr>
        <w:t xml:space="preserve"> правовые акты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города Щигры Курской области в сфере противодействия коррупции</w:t>
      </w:r>
      <w:r>
        <w:rPr>
          <w:rFonts w:ascii="Times New Roman" w:hAnsi="Times New Roman"/>
          <w:sz w:val="28"/>
        </w:rPr>
        <w:t>, в том числе:</w:t>
      </w:r>
    </w:p>
    <w:p w14:paraId="2D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по противодействию коррупции;</w:t>
      </w:r>
    </w:p>
    <w:p w14:paraId="2E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должностей муниципальной 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</w:rPr>
        <w:t>;</w:t>
      </w:r>
    </w:p>
    <w:p w14:paraId="2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представлении гражданами, претендующими на замещение должностей муниципальной службы, и муниципальными служащими органа местного самоуправления города Щигры сведений о доходах, об имуществе и обязательствах имущественного характера;</w:t>
      </w:r>
    </w:p>
    <w:p w14:paraId="3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Положение о </w:t>
      </w:r>
      <w:r>
        <w:rPr>
          <w:rFonts w:ascii="Times New Roman" w:hAnsi="Times New Roman"/>
          <w:sz w:val="28"/>
        </w:rPr>
        <w:t>представлении лицами, поступающими на должность руководителя муниципального бюджетного (казенного) учреждения города Щигры  Курской области, и руководителями муниципальных бюджетных (казенных) учреждений города Щигры  Курской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детей;</w:t>
      </w:r>
    </w:p>
    <w:p w14:paraId="3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города   к совершению коррупционных правонарушений</w:t>
      </w:r>
      <w:r>
        <w:rPr>
          <w:rFonts w:ascii="Times New Roman" w:hAnsi="Times New Roman"/>
          <w:sz w:val="28"/>
        </w:rPr>
        <w:t>;</w:t>
      </w:r>
    </w:p>
    <w:p w14:paraId="3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9"/>
          <w:sz w:val="28"/>
        </w:rPr>
        <w:t>Кодекс этики и служебного поведения</w:t>
      </w:r>
      <w:r>
        <w:rPr>
          <w:rFonts w:ascii="Times New Roman" w:hAnsi="Times New Roman"/>
          <w:sz w:val="28"/>
        </w:rPr>
        <w:t xml:space="preserve"> муниципальных служащих администрац</w:t>
      </w:r>
      <w:r>
        <w:rPr>
          <w:rFonts w:ascii="Times New Roman" w:hAnsi="Times New Roman"/>
          <w:sz w:val="28"/>
        </w:rPr>
        <w:t>ии города Щигры Курской области;</w:t>
      </w:r>
      <w:r>
        <w:rPr>
          <w:rFonts w:ascii="Times New Roman" w:hAnsi="Times New Roman"/>
          <w:sz w:val="28"/>
        </w:rPr>
        <w:t xml:space="preserve"> </w:t>
      </w:r>
    </w:p>
    <w:p w14:paraId="3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нормативные правовые акты по вопросам противодействия коррупции.</w:t>
      </w:r>
    </w:p>
    <w:p w14:paraId="3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в виде текста размещается в формате, обеспечивающем возможность поиска и копирования фрагментов текста средствами веб-обозревателя.</w:t>
      </w:r>
    </w:p>
    <w:p w14:paraId="3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.doc, .docx, .rtf, .pdf.</w:t>
      </w:r>
    </w:p>
    <w:p w14:paraId="3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нормативных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 в иных форматах, а также в виде сканированных документов, требующих дополнительного распознавания, не допускается.</w:t>
      </w:r>
    </w:p>
    <w:p w14:paraId="3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</w:t>
      </w:r>
      <w:r>
        <w:rPr>
          <w:rFonts w:ascii="Times New Roman" w:hAnsi="Times New Roman"/>
          <w:sz w:val="28"/>
        </w:rPr>
        <w:t xml:space="preserve"> правовые</w:t>
      </w:r>
      <w:r>
        <w:rPr>
          <w:rFonts w:ascii="Times New Roman" w:hAnsi="Times New Roman"/>
          <w:sz w:val="28"/>
        </w:rPr>
        <w:t xml:space="preserve">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14:paraId="38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Подраздел «</w:t>
      </w:r>
      <w:r>
        <w:rPr>
          <w:rFonts w:ascii="Times New Roman" w:hAnsi="Times New Roman"/>
          <w:sz w:val="28"/>
        </w:rPr>
        <w:t>Формы документов, связанные с противодейс</w:t>
      </w:r>
      <w:r>
        <w:rPr>
          <w:rFonts w:ascii="Times New Roman" w:hAnsi="Times New Roman"/>
          <w:sz w:val="28"/>
        </w:rPr>
        <w:t>твием коррупции, для заполнения»</w:t>
      </w:r>
      <w:r>
        <w:rPr>
          <w:rFonts w:ascii="Times New Roman" w:hAnsi="Times New Roman"/>
          <w:sz w:val="28"/>
        </w:rPr>
        <w:t xml:space="preserve"> должен содержать следующие формы:</w:t>
      </w:r>
    </w:p>
    <w:p w14:paraId="39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рекомендуемая форма (образец) заявления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A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рекомендуемая форма (образец) уведомления о фактах обращения в целях склонения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служащего к совершению коррупционных правонарушений;</w:t>
      </w:r>
    </w:p>
    <w:p w14:paraId="3B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C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14:paraId="3D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14:paraId="3E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уведомление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намерении выполнять иную оплачиваемую работу;</w:t>
      </w:r>
    </w:p>
    <w:p w14:paraId="3F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рекомендуемая форма (образец) обращения о даче согласия на замещение должн</w:t>
      </w:r>
      <w:r>
        <w:rPr>
          <w:rFonts w:ascii="Times New Roman" w:hAnsi="Times New Roman"/>
          <w:sz w:val="28"/>
        </w:rPr>
        <w:t>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14:paraId="40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справка о доходах, расходах, об имуществе и обязательствах имущественного характера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"consultantplus://offline/ref=19C166841E95F2427F18ABBAF56D060E6369571A37EB3931FD80C3CDCC3614810AC89CCE14B03E482BC66BCEB82BC24D2D5832903D5A587BR1gDG"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утвержденной Указом Президента Российской Федерации от 23 июня </w:t>
      </w:r>
      <w:r>
        <w:rPr>
          <w:rFonts w:ascii="Times New Roman" w:hAnsi="Times New Roman"/>
          <w:sz w:val="28"/>
        </w:rPr>
        <w:t>2014 г</w:t>
      </w:r>
      <w:r>
        <w:rPr>
          <w:rFonts w:ascii="Times New Roman" w:hAnsi="Times New Roman"/>
          <w:sz w:val="28"/>
        </w:rPr>
        <w:t>. № 460 «</w:t>
      </w:r>
      <w:r>
        <w:rPr>
          <w:rFonts w:ascii="Times New Roman" w:hAnsi="Times New Roman"/>
          <w:sz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rPr>
          <w:rFonts w:ascii="Times New Roman" w:hAnsi="Times New Roman"/>
          <w:sz w:val="28"/>
        </w:rPr>
        <w:t>Президента Российской Федерации»</w:t>
      </w:r>
      <w:r>
        <w:rPr>
          <w:rFonts w:ascii="Times New Roman" w:hAnsi="Times New Roman"/>
          <w:sz w:val="28"/>
        </w:rPr>
        <w:t>;</w:t>
      </w:r>
    </w:p>
    <w:p w14:paraId="41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14:paraId="42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иные формы документов</w:t>
      </w:r>
      <w:r>
        <w:rPr>
          <w:rFonts w:ascii="Times New Roman" w:hAnsi="Times New Roman"/>
          <w:sz w:val="28"/>
        </w:rPr>
        <w:t>.</w:t>
      </w:r>
    </w:p>
    <w:p w14:paraId="43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Формы документов, связанных с противодействием коррупции, для заполнения размещаются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</w:t>
      </w:r>
      <w:r>
        <w:rPr>
          <w:rFonts w:ascii="Times New Roman" w:hAnsi="Times New Roman"/>
          <w:sz w:val="28"/>
        </w:rPr>
        <w:t>дополнительного распознавания, не допускается.</w:t>
      </w:r>
    </w:p>
    <w:p w14:paraId="4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Подраздел «Комиссия по соблюдению требований к служебному поведению муниципальных служащих администрации города Щигры и урегулированию    конфликта   интересов»</w:t>
      </w:r>
      <w:r>
        <w:rPr>
          <w:rFonts w:ascii="Times New Roman" w:hAnsi="Times New Roman"/>
          <w:sz w:val="28"/>
        </w:rPr>
        <w:t xml:space="preserve"> должен содержать следующую информацию о деятельности Комиссии по соблюдению требований к служебному поведению и урегулированию конфликта интересов (далее - комиссия):</w:t>
      </w:r>
    </w:p>
    <w:p w14:paraId="4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bookmarkStart w:id="4" w:name="P77"/>
      <w:bookmarkEnd w:id="4"/>
      <w:r>
        <w:rPr>
          <w:rFonts w:ascii="Times New Roman" w:hAnsi="Times New Roman"/>
          <w:sz w:val="28"/>
        </w:rPr>
        <w:t>а) состав комиссии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указанием фамилии и инициалов, места работы и занимаемой должности. </w:t>
      </w:r>
    </w:p>
    <w:p w14:paraId="4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bookmarkStart w:id="5" w:name="P78"/>
      <w:bookmarkEnd w:id="5"/>
      <w:r>
        <w:rPr>
          <w:rFonts w:ascii="Times New Roman" w:hAnsi="Times New Roman"/>
          <w:sz w:val="28"/>
        </w:rPr>
        <w:t>б) Положение о комиссии;</w:t>
      </w:r>
    </w:p>
    <w:p w14:paraId="4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bookmarkStart w:id="6" w:name="P79"/>
      <w:bookmarkEnd w:id="6"/>
      <w:r>
        <w:rPr>
          <w:rFonts w:ascii="Times New Roman" w:hAnsi="Times New Roman"/>
          <w:sz w:val="28"/>
        </w:rPr>
        <w:t>в) сведения о состоявшихся заседаниях комиссии и принятых решениях.</w:t>
      </w:r>
    </w:p>
    <w:p w14:paraId="4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составе комиссии должны размещаться в виде приложенного файла в одном или нескольких из следующих форматов: .doc, .docx, .rtf, .pdf, обеспечивающих возможность поиска и копирования фрагментов текста средствами веб-обозревателя.</w:t>
      </w:r>
    </w:p>
    <w:p w14:paraId="4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14:paraId="4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Размещение сведений о принятых решениях комиссии осуществляется с соблюдением требований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"consultantplus://offline/ref=19C166841E95F2427F18ABBAF56D060E6366581B30E63931FD80C3CDCC3614810AC89CCE14B03C4929C66BCEB82BC24D2D5832903D5A587BR1gDG"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статьи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</w:t>
      </w:r>
      <w:r>
        <w:rPr>
          <w:rFonts w:ascii="Times New Roman" w:hAnsi="Times New Roman"/>
          <w:sz w:val="28"/>
        </w:rPr>
        <w:t xml:space="preserve"> от 27 июля 2006 года №</w:t>
      </w:r>
      <w:r>
        <w:rPr>
          <w:rFonts w:ascii="Times New Roman" w:hAnsi="Times New Roman"/>
          <w:sz w:val="28"/>
        </w:rPr>
        <w:t xml:space="preserve"> 152-ФЗ «О персональных данных»</w:t>
      </w:r>
      <w:r>
        <w:rPr>
          <w:rFonts w:ascii="Times New Roman" w:hAnsi="Times New Roman"/>
          <w:sz w:val="28"/>
        </w:rPr>
        <w:t>. Опубликование таких решений должно осуществляться с обезличиванием персональных данных.</w:t>
      </w:r>
    </w:p>
    <w:p w14:paraId="4B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Подраздел «Доклады, отчеты, обзоры»</w:t>
      </w:r>
      <w:r>
        <w:rPr>
          <w:rFonts w:ascii="Times New Roman" w:hAnsi="Times New Roman"/>
          <w:sz w:val="28"/>
        </w:rPr>
        <w:t xml:space="preserve"> должен содержать доклады, отче</w:t>
      </w:r>
      <w:r>
        <w:rPr>
          <w:rFonts w:ascii="Times New Roman" w:hAnsi="Times New Roman"/>
          <w:sz w:val="28"/>
        </w:rPr>
        <w:t xml:space="preserve">ты, обзоры, иные документы </w:t>
      </w:r>
      <w:r>
        <w:rPr>
          <w:rFonts w:ascii="Times New Roman" w:hAnsi="Times New Roman"/>
          <w:sz w:val="28"/>
        </w:rPr>
        <w:t>по воп</w:t>
      </w:r>
      <w:r>
        <w:rPr>
          <w:rFonts w:ascii="Times New Roman" w:hAnsi="Times New Roman"/>
          <w:sz w:val="28"/>
        </w:rPr>
        <w:t>росам противодействия коррупции</w:t>
      </w:r>
      <w:r>
        <w:rPr>
          <w:rFonts w:ascii="Times New Roman" w:hAnsi="Times New Roman"/>
          <w:sz w:val="28"/>
        </w:rPr>
        <w:t>.</w:t>
      </w:r>
    </w:p>
    <w:p w14:paraId="4C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подразделе в обязательном порядке размещаются отчеты о ходе реализации мероприятий плана по противодействию коррупции за отчетный год и три предшествующих ему года.</w:t>
      </w:r>
    </w:p>
    <w:p w14:paraId="4D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Доклады, отчеты, обзоры и иные документы размещаются в виде текста в формате (в одном или нескольких из следующих форматов: .doc, .docx, .rtf, .pdf, .ppt, .pptx), обеспечивающем возможность поиска и копирования фрагментов текста средствами веб-обозревателя. Размещение в иных форматах, а также в виде сканированных документов, требующих дополнительного распознавания, не допускается.</w:t>
      </w:r>
    </w:p>
    <w:p w14:paraId="4E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bookmarkStart w:id="7" w:name="P86"/>
      <w:bookmarkEnd w:id="7"/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Подраздел «</w:t>
      </w:r>
      <w:r>
        <w:rPr>
          <w:rFonts w:ascii="Times New Roman" w:hAnsi="Times New Roman"/>
          <w:sz w:val="28"/>
        </w:rPr>
        <w:t>Обратная связь дл</w:t>
      </w:r>
      <w:r>
        <w:rPr>
          <w:rFonts w:ascii="Times New Roman" w:hAnsi="Times New Roman"/>
          <w:sz w:val="28"/>
        </w:rPr>
        <w:t xml:space="preserve">я сообщений о фактах коррупции» </w:t>
      </w:r>
      <w:r>
        <w:rPr>
          <w:rFonts w:ascii="Times New Roman" w:hAnsi="Times New Roman"/>
          <w:sz w:val="28"/>
        </w:rPr>
        <w:t>содержит информацию о порядке подачи обращений гражданам</w:t>
      </w:r>
      <w:r>
        <w:rPr>
          <w:rFonts w:ascii="Times New Roman" w:hAnsi="Times New Roman"/>
          <w:sz w:val="28"/>
        </w:rPr>
        <w:t>и, а также информацию о работе «горячей линии» и/или «телефона доверия»</w:t>
      </w:r>
      <w:r>
        <w:rPr>
          <w:rFonts w:ascii="Times New Roman" w:hAnsi="Times New Roman"/>
          <w:sz w:val="28"/>
        </w:rPr>
        <w:t xml:space="preserve">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коррупции.</w:t>
      </w:r>
    </w:p>
    <w:p w14:paraId="4F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bookmarkStart w:id="8" w:name="P87"/>
      <w:bookmarkEnd w:id="8"/>
      <w:r>
        <w:rPr>
          <w:rFonts w:ascii="Times New Roman" w:hAnsi="Times New Roman"/>
          <w:sz w:val="28"/>
        </w:rPr>
        <w:t>8. Подраздел «</w:t>
      </w:r>
      <w:r>
        <w:rPr>
          <w:rFonts w:ascii="Times New Roman" w:hAnsi="Times New Roman"/>
          <w:sz w:val="28"/>
        </w:rPr>
        <w:t>Сведения о доходах, расходах, об имуществе и обязател</w:t>
      </w:r>
      <w:r>
        <w:rPr>
          <w:rFonts w:ascii="Times New Roman" w:hAnsi="Times New Roman"/>
          <w:sz w:val="28"/>
        </w:rPr>
        <w:t>ьствах имущественного характера»</w:t>
      </w:r>
      <w:r>
        <w:rPr>
          <w:rFonts w:ascii="Times New Roman" w:hAnsi="Times New Roman"/>
          <w:sz w:val="28"/>
        </w:rPr>
        <w:t xml:space="preserve"> должен содержать сведения, предусмотренные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"consultantplus://offline/ref=19C166841E95F2427F18B5B7E3015C026665001F33ED3B67A8DF98909B3F1ED64D87C58C50BD3F4C2ECD3E98F72A9E087A4B33913D585B6416D5D1RCg5G"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 </w:t>
      </w:r>
      <w:r>
        <w:rPr>
          <w:rFonts w:ascii="Times New Roman" w:hAnsi="Times New Roman"/>
          <w:sz w:val="28"/>
        </w:rPr>
        <w:t>размещения сведений  о доходах, расходах, об имуществе и обязательствах  имущественного характера лиц, замещающих должности муниципальной службы в органе местного самоуправления города Щигры, и членов их семей на официальном сайте муниципального образования «город Щигры» Курской области и предоставления этих сведений средствам массовой информации для опубликования, утвержденного постановлением администрации города Щигры</w:t>
      </w:r>
      <w:r>
        <w:rPr>
          <w:rFonts w:ascii="Times New Roman" w:hAnsi="Times New Roman"/>
          <w:sz w:val="28"/>
        </w:rPr>
        <w:t xml:space="preserve"> Курской области </w:t>
      </w:r>
      <w:r>
        <w:rPr>
          <w:rFonts w:ascii="Times New Roman" w:hAnsi="Times New Roman"/>
          <w:sz w:val="28"/>
        </w:rPr>
        <w:t xml:space="preserve">от  17.09.2015г. № 322  </w:t>
      </w:r>
      <w:r>
        <w:rPr>
          <w:rFonts w:ascii="Times New Roman" w:hAnsi="Times New Roman"/>
          <w:sz w:val="28"/>
        </w:rPr>
        <w:t xml:space="preserve">(далее - порядок </w:t>
      </w:r>
      <w:r>
        <w:rPr>
          <w:rFonts w:ascii="Times New Roman" w:hAnsi="Times New Roman"/>
          <w:sz w:val="28"/>
        </w:rPr>
        <w:t xml:space="preserve">размещения, сведения о доходах, расходах, об имуществе и обязательствах имущественного характера) за все предшествующие годы, представленные </w:t>
      </w:r>
      <w:r>
        <w:rPr>
          <w:rFonts w:ascii="Times New Roman" w:hAnsi="Times New Roman"/>
          <w:sz w:val="28"/>
        </w:rPr>
        <w:t>муниципальными служащими</w:t>
      </w:r>
      <w:r>
        <w:rPr>
          <w:rFonts w:ascii="Times New Roman" w:hAnsi="Times New Roman"/>
          <w:sz w:val="28"/>
        </w:rPr>
        <w:t>.</w:t>
      </w:r>
    </w:p>
    <w:p w14:paraId="50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14:paraId="51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доходах, расходах, об имуществе и обязательствах имущественного характера, представленные </w:t>
      </w:r>
      <w:r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служащими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 .doc, .docx, .xls, .xlsx, .rtf. </w:t>
      </w:r>
    </w:p>
    <w:p w14:paraId="52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допускается:</w:t>
      </w:r>
    </w:p>
    <w:p w14:paraId="53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размещение заархивированных сведений (форматы .rar, .zip), сканированных документов;</w:t>
      </w:r>
    </w:p>
    <w:p w14:paraId="54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14:paraId="55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использование форматов, требующих дополнительного распознавания;</w:t>
      </w:r>
    </w:p>
    <w:p w14:paraId="56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ограничение свободного доступа</w:t>
      </w:r>
      <w:r>
        <w:rPr>
          <w:rFonts w:ascii="Times New Roman" w:hAnsi="Times New Roman"/>
          <w:sz w:val="28"/>
        </w:rPr>
        <w:t xml:space="preserve"> к информации, размещенной в разделе «Противодействие коррупции»</w:t>
      </w:r>
      <w:r>
        <w:rPr>
          <w:rFonts w:ascii="Times New Roman" w:hAnsi="Times New Roman"/>
          <w:sz w:val="28"/>
        </w:rPr>
        <w:t>.</w:t>
      </w:r>
    </w:p>
    <w:p w14:paraId="57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14:paraId="58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</w:t>
      </w:r>
      <w:r>
        <w:rPr>
          <w:rFonts w:ascii="Times New Roman" w:hAnsi="Times New Roman"/>
          <w:sz w:val="28"/>
        </w:rPr>
        <w:t xml:space="preserve"> подлежат удалению (отправке в «архив»</w:t>
      </w:r>
      <w:r>
        <w:rPr>
          <w:rFonts w:ascii="Times New Roman" w:hAnsi="Times New Roman"/>
          <w:sz w:val="28"/>
        </w:rPr>
        <w:t>);</w:t>
      </w:r>
    </w:p>
    <w:p w14:paraId="59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находятся в открытом доступе (размещены) в течение всего периода замещения </w:t>
      </w:r>
      <w:r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14:paraId="5A000000">
      <w:pPr>
        <w:pStyle w:val="Style_2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представлении </w:t>
      </w:r>
      <w:r>
        <w:rPr>
          <w:rFonts w:ascii="Times New Roman" w:hAnsi="Times New Roman"/>
          <w:sz w:val="28"/>
        </w:rPr>
        <w:t xml:space="preserve">муниципальным служащим </w:t>
      </w:r>
      <w:r>
        <w:rPr>
          <w:rFonts w:ascii="Times New Roman" w:hAnsi="Times New Roman"/>
          <w:sz w:val="28"/>
        </w:rPr>
        <w:t xml:space="preserve">уточненных сведений о доходах, расходах, об имуществе и обязательствах имущественного характера соответствующие сведения дополнительно размещаются не позднее 14 рабочих дней после окончания срока, установленного для </w:t>
      </w:r>
      <w:r>
        <w:rPr>
          <w:rFonts w:ascii="Times New Roman" w:hAnsi="Times New Roman"/>
          <w:sz w:val="28"/>
        </w:rPr>
        <w:t>представления уточненных сведений.</w:t>
      </w:r>
    </w:p>
    <w:p w14:paraId="5B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Наполнение каждого из подразделов по вопросам противодействия коррупции осуществляется в соответствии с настоящими требованиями, с иными требованиями, предусмотренными законодательством.</w:t>
      </w:r>
    </w:p>
    <w:p w14:paraId="5C00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</w:p>
    <w:p w14:paraId="5D000000">
      <w:pPr>
        <w:pStyle w:val="Style_2"/>
        <w:ind/>
        <w:jc w:val="both"/>
      </w:pPr>
    </w:p>
    <w:p w14:paraId="5E000000">
      <w:pPr>
        <w:pStyle w:val="Style_2"/>
        <w:ind/>
        <w:jc w:val="both"/>
      </w:pPr>
    </w:p>
    <w:p w14:paraId="5F000000">
      <w:pPr>
        <w:pStyle w:val="Style_2"/>
        <w:ind/>
        <w:jc w:val="both"/>
      </w:pPr>
    </w:p>
    <w:sectPr>
      <w:pgSz w:h="16838" w:orient="portrait" w:w="11906"/>
      <w:pgMar w:bottom="1134" w:footer="709" w:gutter="0" w:header="709" w:left="155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Calibri" w:hAnsi="Calibri"/>
      <w:b w:val="1"/>
      <w:sz w:val="22"/>
    </w:rPr>
  </w:style>
  <w:style w:styleId="Style_1_ch" w:type="character">
    <w:name w:val="ConsPlusTitle"/>
    <w:link w:val="Style_1"/>
    <w:rPr>
      <w:rFonts w:ascii="Calibri" w:hAnsi="Calibri"/>
      <w:b w:val="1"/>
      <w:sz w:val="22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Знак Знак Знак Знак"/>
    <w:basedOn w:val="Style_3"/>
    <w:link w:val="Style_19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9_ch" w:type="character">
    <w:name w:val="Знак Знак Знак Знак"/>
    <w:basedOn w:val="Style_3_ch"/>
    <w:link w:val="Style_19"/>
    <w:rPr>
      <w:rFonts w:ascii="Times New Roman" w:hAnsi="Times New Roman"/>
      <w:sz w:val="20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ConsPlusTitlePage"/>
    <w:link w:val="Style_21_ch"/>
    <w:pPr>
      <w:widowControl w:val="0"/>
      <w:ind/>
    </w:pPr>
    <w:rPr>
      <w:rFonts w:ascii="Tahoma" w:hAnsi="Tahoma"/>
    </w:rPr>
  </w:style>
  <w:style w:styleId="Style_21_ch" w:type="character">
    <w:name w:val="ConsPlusTitlePage"/>
    <w:link w:val="Style_21"/>
    <w:rPr>
      <w:rFonts w:ascii="Tahoma" w:hAnsi="Tahoma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2024-08-19T12:54:08Z</dcterms:modified>
</cp:coreProperties>
</file>